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0C" w:rsidRDefault="0088650C"/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8"/>
        <w:gridCol w:w="5442"/>
      </w:tblGrid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 xml:space="preserve">DISCIPLINA: 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GEOGRAFÍA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 xml:space="preserve">CICLO LECTIVO: 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2024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 xml:space="preserve">CURSO Y SECCIÓN: 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4° B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NOMBRE DEL DOCENTE: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FELICI, Norma Inés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Criterios de Evaluación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 w:rsidP="00C35B4B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Exposición oral del tema elegido. Respuesta de </w:t>
            </w:r>
            <w:r w:rsidRPr="00C35B4B">
              <w:rPr>
                <w:rFonts w:asciiTheme="majorHAnsi" w:hAnsiTheme="majorHAnsi" w:cstheme="majorHAnsi"/>
                <w:szCs w:val="24"/>
              </w:rPr>
              <w:t>preguntas. Localización de todos los fenómenos.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 xml:space="preserve">UNIDAD I: Organización económica y 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política del mundo actual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Estado. Tipos. Formas de gobierno.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Conflictos territoriales. Soberanía.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Organización política del mundo: Bipolar y </w:t>
            </w:r>
            <w:r w:rsidRPr="00C35B4B">
              <w:rPr>
                <w:rFonts w:asciiTheme="majorHAnsi" w:hAnsiTheme="majorHAnsi" w:cstheme="majorHAnsi"/>
                <w:szCs w:val="24"/>
              </w:rPr>
              <w:t>multipolar.</w:t>
            </w:r>
            <w:r w:rsidR="00C35B4B" w:rsidRPr="00C35B4B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C35B4B">
              <w:rPr>
                <w:rFonts w:asciiTheme="majorHAnsi" w:hAnsiTheme="majorHAnsi" w:cstheme="majorHAnsi"/>
                <w:szCs w:val="24"/>
              </w:rPr>
              <w:t>BRICS.</w:t>
            </w:r>
            <w:r w:rsidR="00C35B4B" w:rsidRPr="00C35B4B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C35B4B">
              <w:rPr>
                <w:rFonts w:asciiTheme="majorHAnsi" w:hAnsiTheme="majorHAnsi" w:cstheme="majorHAnsi"/>
                <w:szCs w:val="24"/>
              </w:rPr>
              <w:t>Conflictos de nuestro siglo.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Globalización. Empresas transnac</w:t>
            </w:r>
            <w:r w:rsidRPr="00C35B4B">
              <w:rPr>
                <w:rFonts w:asciiTheme="majorHAnsi" w:hAnsiTheme="majorHAnsi" w:cstheme="majorHAnsi"/>
                <w:szCs w:val="24"/>
              </w:rPr>
              <w:t>ionales.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Organismos supranacionales.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Bloques regionales.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Distribución desigual de las </w:t>
            </w:r>
            <w:proofErr w:type="spellStart"/>
            <w:r w:rsidRPr="00C35B4B">
              <w:rPr>
                <w:rFonts w:asciiTheme="majorHAnsi" w:hAnsiTheme="majorHAnsi" w:cstheme="majorHAnsi"/>
                <w:szCs w:val="24"/>
              </w:rPr>
              <w:t>TIC’s</w:t>
            </w:r>
            <w:proofErr w:type="spellEnd"/>
            <w:r w:rsidRPr="00C35B4B">
              <w:rPr>
                <w:rFonts w:asciiTheme="majorHAnsi" w:hAnsiTheme="majorHAnsi" w:cstheme="majorHAnsi"/>
                <w:szCs w:val="24"/>
              </w:rPr>
              <w:t>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Organización Política del mundo.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UNIDAD II: El planeta y sus bases naturales y la problemática  ambiental global.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Composición de la Tierra.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Tectónica de placas.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Procesos endógenos y exógenos.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Terremotos.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Relieves emergidos.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Clima, cursos de agua y biomas.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Recursos naturales: Para alimentar a la población </w:t>
            </w:r>
            <w:r w:rsidRPr="00C35B4B">
              <w:rPr>
                <w:rFonts w:asciiTheme="majorHAnsi" w:hAnsiTheme="majorHAnsi" w:cstheme="majorHAnsi"/>
                <w:szCs w:val="24"/>
              </w:rPr>
              <w:t>mundial.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Biocombustibles, etc.</w:t>
            </w:r>
          </w:p>
          <w:p w:rsidR="0088650C" w:rsidRPr="00C35B4B" w:rsidRDefault="00080555" w:rsidP="00C35B4B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Problemática ambiental: sistema terrestre-</w:t>
            </w:r>
            <w:r w:rsidRPr="00C35B4B">
              <w:rPr>
                <w:rFonts w:asciiTheme="majorHAnsi" w:hAnsiTheme="majorHAnsi" w:cstheme="majorHAnsi"/>
                <w:szCs w:val="24"/>
              </w:rPr>
              <w:t>atmósfera-suelo-agua; acuerdos polít</w:t>
            </w:r>
            <w:r w:rsidRPr="00C35B4B">
              <w:rPr>
                <w:rFonts w:asciiTheme="majorHAnsi" w:hAnsiTheme="majorHAnsi" w:cstheme="majorHAnsi"/>
                <w:szCs w:val="24"/>
              </w:rPr>
              <w:t xml:space="preserve">icos </w:t>
            </w:r>
            <w:r w:rsidRPr="00C35B4B">
              <w:rPr>
                <w:rFonts w:asciiTheme="majorHAnsi" w:hAnsiTheme="majorHAnsi" w:cstheme="majorHAnsi"/>
                <w:szCs w:val="24"/>
              </w:rPr>
              <w:t>ambientales.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UNIDAD III: Población en el mundo actual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Población a lo largo de la historia.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Estudios y problemas demográficos.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Indicadores de población.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Pobreza. Necesidades. Distribución del ingreso.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Población por regiones.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Migraciones. Refugiados. Asilados.</w:t>
            </w:r>
          </w:p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Población rural y urbana. </w:t>
            </w:r>
            <w:proofErr w:type="spellStart"/>
            <w:r w:rsidRPr="00C35B4B">
              <w:rPr>
                <w:rFonts w:asciiTheme="majorHAnsi" w:hAnsiTheme="majorHAnsi" w:cstheme="majorHAnsi"/>
                <w:szCs w:val="24"/>
              </w:rPr>
              <w:t>Ecociudades</w:t>
            </w:r>
            <w:proofErr w:type="spellEnd"/>
            <w:r w:rsidRPr="00C35B4B">
              <w:rPr>
                <w:rFonts w:asciiTheme="majorHAnsi" w:hAnsiTheme="majorHAnsi" w:cstheme="majorHAnsi"/>
                <w:szCs w:val="24"/>
              </w:rPr>
              <w:t xml:space="preserve">. Ciudades </w:t>
            </w:r>
            <w:r w:rsidRPr="00C35B4B">
              <w:rPr>
                <w:rFonts w:asciiTheme="majorHAnsi" w:hAnsiTheme="majorHAnsi" w:cstheme="majorHAnsi"/>
                <w:szCs w:val="24"/>
              </w:rPr>
              <w:t>sustentables.</w:t>
            </w:r>
          </w:p>
          <w:p w:rsidR="0088650C" w:rsidRPr="00C35B4B" w:rsidRDefault="00080555" w:rsidP="00C35B4B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Evolución de las ciudades. Actividades económicas </w:t>
            </w:r>
            <w:r w:rsidRPr="00C35B4B">
              <w:rPr>
                <w:rFonts w:asciiTheme="majorHAnsi" w:hAnsiTheme="majorHAnsi" w:cstheme="majorHAnsi"/>
                <w:szCs w:val="24"/>
              </w:rPr>
              <w:t>en los espacios urbanos.</w:t>
            </w:r>
            <w:r w:rsidR="00C35B4B" w:rsidRPr="00C35B4B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C35B4B">
              <w:rPr>
                <w:rFonts w:asciiTheme="majorHAnsi" w:hAnsiTheme="majorHAnsi" w:cstheme="majorHAnsi"/>
                <w:szCs w:val="24"/>
              </w:rPr>
              <w:t xml:space="preserve">Espacios rurales. </w:t>
            </w:r>
            <w:proofErr w:type="spellStart"/>
            <w:r w:rsidRPr="00C35B4B">
              <w:rPr>
                <w:rFonts w:asciiTheme="majorHAnsi" w:hAnsiTheme="majorHAnsi" w:cstheme="majorHAnsi"/>
                <w:szCs w:val="24"/>
              </w:rPr>
              <w:t>Drones</w:t>
            </w:r>
            <w:proofErr w:type="spellEnd"/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UNIDAD IV: Los continentes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 w:rsidP="00C35B4B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>Asia</w:t>
            </w:r>
            <w:r w:rsidR="00C35B4B">
              <w:rPr>
                <w:rFonts w:asciiTheme="majorHAnsi" w:hAnsiTheme="majorHAnsi" w:cstheme="majorHAnsi"/>
                <w:szCs w:val="24"/>
              </w:rPr>
              <w:t xml:space="preserve"> – </w:t>
            </w:r>
            <w:r w:rsidRPr="00C35B4B">
              <w:rPr>
                <w:rFonts w:asciiTheme="majorHAnsi" w:hAnsiTheme="majorHAnsi" w:cstheme="majorHAnsi"/>
                <w:szCs w:val="24"/>
              </w:rPr>
              <w:t>Europa</w:t>
            </w:r>
            <w:r w:rsidR="00C35B4B">
              <w:rPr>
                <w:rFonts w:asciiTheme="majorHAnsi" w:hAnsiTheme="majorHAnsi" w:cstheme="majorHAnsi"/>
                <w:szCs w:val="24"/>
              </w:rPr>
              <w:t xml:space="preserve"> – </w:t>
            </w:r>
            <w:r w:rsidRPr="00C35B4B">
              <w:rPr>
                <w:rFonts w:asciiTheme="majorHAnsi" w:hAnsiTheme="majorHAnsi" w:cstheme="majorHAnsi"/>
                <w:szCs w:val="24"/>
              </w:rPr>
              <w:t>África</w:t>
            </w:r>
            <w:r w:rsidR="00C35B4B">
              <w:rPr>
                <w:rFonts w:asciiTheme="majorHAnsi" w:hAnsiTheme="majorHAnsi" w:cstheme="majorHAnsi"/>
                <w:szCs w:val="24"/>
              </w:rPr>
              <w:t xml:space="preserve"> – </w:t>
            </w:r>
            <w:r w:rsidRPr="00C35B4B">
              <w:rPr>
                <w:rFonts w:asciiTheme="majorHAnsi" w:hAnsiTheme="majorHAnsi" w:cstheme="majorHAnsi"/>
                <w:szCs w:val="24"/>
              </w:rPr>
              <w:t>América</w:t>
            </w:r>
            <w:r w:rsidR="00C35B4B">
              <w:rPr>
                <w:rFonts w:asciiTheme="majorHAnsi" w:hAnsiTheme="majorHAnsi" w:cstheme="majorHAnsi"/>
                <w:szCs w:val="24"/>
              </w:rPr>
              <w:t xml:space="preserve"> – </w:t>
            </w:r>
            <w:r w:rsidRPr="00C35B4B">
              <w:rPr>
                <w:rFonts w:asciiTheme="majorHAnsi" w:hAnsiTheme="majorHAnsi" w:cstheme="majorHAnsi"/>
                <w:szCs w:val="24"/>
              </w:rPr>
              <w:t>Oceanía</w:t>
            </w:r>
            <w:r w:rsidR="00C35B4B">
              <w:rPr>
                <w:rFonts w:asciiTheme="majorHAnsi" w:hAnsiTheme="majorHAnsi" w:cstheme="majorHAnsi"/>
                <w:szCs w:val="24"/>
              </w:rPr>
              <w:t xml:space="preserve"> - </w:t>
            </w:r>
            <w:bookmarkStart w:id="0" w:name="_GoBack"/>
            <w:bookmarkEnd w:id="0"/>
            <w:r w:rsidRPr="00C35B4B">
              <w:rPr>
                <w:rFonts w:asciiTheme="majorHAnsi" w:hAnsiTheme="majorHAnsi" w:cstheme="majorHAnsi"/>
                <w:szCs w:val="24"/>
              </w:rPr>
              <w:t>Antártida</w:t>
            </w:r>
          </w:p>
        </w:tc>
      </w:tr>
      <w:tr w:rsidR="0088650C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35B4B">
              <w:rPr>
                <w:rFonts w:asciiTheme="majorHAnsi" w:hAnsiTheme="majorHAnsi" w:cstheme="majorHAnsi"/>
                <w:b/>
                <w:szCs w:val="24"/>
              </w:rPr>
              <w:t>Bibliografía de consulta para el alumno</w:t>
            </w: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50C" w:rsidRPr="00C35B4B" w:rsidRDefault="00080555">
            <w:pPr>
              <w:widowControl w:val="0"/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C35B4B">
              <w:rPr>
                <w:rFonts w:asciiTheme="majorHAnsi" w:hAnsiTheme="majorHAnsi" w:cstheme="majorHAnsi"/>
                <w:szCs w:val="24"/>
              </w:rPr>
              <w:t xml:space="preserve">Geografía del Mundo. Ed. </w:t>
            </w:r>
            <w:proofErr w:type="spellStart"/>
            <w:r w:rsidRPr="00C35B4B">
              <w:rPr>
                <w:rFonts w:asciiTheme="majorHAnsi" w:hAnsiTheme="majorHAnsi" w:cstheme="majorHAnsi"/>
                <w:szCs w:val="24"/>
              </w:rPr>
              <w:t>Kapelusz</w:t>
            </w:r>
            <w:proofErr w:type="spellEnd"/>
            <w:r w:rsidRPr="00C35B4B">
              <w:rPr>
                <w:rFonts w:asciiTheme="majorHAnsi" w:hAnsiTheme="majorHAnsi" w:cstheme="majorHAnsi"/>
                <w:szCs w:val="24"/>
              </w:rPr>
              <w:t>-norma.</w:t>
            </w:r>
          </w:p>
        </w:tc>
      </w:tr>
    </w:tbl>
    <w:p w:rsidR="0088650C" w:rsidRDefault="0088650C"/>
    <w:sectPr w:rsidR="0088650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55" w:rsidRDefault="00080555">
      <w:pPr>
        <w:spacing w:line="240" w:lineRule="auto"/>
      </w:pPr>
      <w:r>
        <w:separator/>
      </w:r>
    </w:p>
  </w:endnote>
  <w:endnote w:type="continuationSeparator" w:id="0">
    <w:p w:rsidR="00080555" w:rsidRDefault="00080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55" w:rsidRDefault="00080555">
      <w:pPr>
        <w:spacing w:line="240" w:lineRule="auto"/>
      </w:pPr>
      <w:r>
        <w:separator/>
      </w:r>
    </w:p>
  </w:footnote>
  <w:footnote w:type="continuationSeparator" w:id="0">
    <w:p w:rsidR="00080555" w:rsidRDefault="00080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0C" w:rsidRDefault="00080555">
    <w:pPr>
      <w:jc w:val="center"/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614900"/>
                        <a:ext cx="23622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8650C" w:rsidRDefault="0008055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INSTITUTO “HORTUS CONCLUSUS”</w:t>
                          </w:r>
                        </w:p>
                        <w:p w:rsidR="0088650C" w:rsidRDefault="0008055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9903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8" y="3484725"/>
                        <a:ext cx="27146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8650C" w:rsidRDefault="0008055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COLEGIO “HORTUS CONCLUSUS”</w:t>
                          </w:r>
                        </w:p>
                        <w:p w:rsidR="0088650C" w:rsidRDefault="0008055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Primario: hortusdireccionprimario@gmail.com</w:t>
                          </w:r>
                        </w:p>
                        <w:p w:rsidR="0088650C" w:rsidRDefault="0008055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Inicial: hortusinicial@gmail.com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41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2428875</wp:posOffset>
          </wp:positionH>
          <wp:positionV relativeFrom="paragraph">
            <wp:posOffset>-247649</wp:posOffset>
          </wp:positionV>
          <wp:extent cx="1220470" cy="5930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650C" w:rsidRDefault="0088650C">
    <w:pPr>
      <w:jc w:val="center"/>
    </w:pPr>
  </w:p>
  <w:p w:rsidR="0088650C" w:rsidRDefault="00080555">
    <w:pPr>
      <w:jc w:val="center"/>
      <w:rPr>
        <w:color w:val="0B5394"/>
      </w:rPr>
    </w:pPr>
    <w:proofErr w:type="spellStart"/>
    <w:r>
      <w:rPr>
        <w:color w:val="0B5394"/>
      </w:rPr>
      <w:t>Gianelli</w:t>
    </w:r>
    <w:proofErr w:type="spellEnd"/>
    <w:r>
      <w:rPr>
        <w:color w:val="0B5394"/>
      </w:rPr>
      <w:t xml:space="preserve"> 551 – Barrio Gral. Bustos – Tel. 3514711619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0C"/>
    <w:rsid w:val="00080555"/>
    <w:rsid w:val="0088650C"/>
    <w:rsid w:val="00C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5E2B8-1D66-48E8-AF8F-4DE3038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dcterms:created xsi:type="dcterms:W3CDTF">2024-06-11T10:32:00Z</dcterms:created>
  <dcterms:modified xsi:type="dcterms:W3CDTF">2024-06-11T10:34:00Z</dcterms:modified>
</cp:coreProperties>
</file>