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F9" w:rsidRDefault="00C267F9" w:rsidP="00C267F9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3"/>
        <w:gridCol w:w="5437"/>
      </w:tblGrid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DISCIPLINA:</w:t>
            </w:r>
          </w:p>
        </w:tc>
        <w:tc>
          <w:tcPr>
            <w:tcW w:w="5437" w:type="dxa"/>
            <w:vAlign w:val="center"/>
          </w:tcPr>
          <w:p w:rsidR="00C267F9" w:rsidRPr="002A2A1F" w:rsidRDefault="00C57AE4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EDUCACIÓN FÍSICA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CICLO LECTIVO: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>20</w:t>
            </w:r>
            <w:r w:rsidR="00691662">
              <w:rPr>
                <w:rFonts w:cstheme="minorHAnsi"/>
              </w:rPr>
              <w:t>24</w:t>
            </w:r>
            <w:bookmarkStart w:id="0" w:name="_GoBack"/>
            <w:bookmarkEnd w:id="0"/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CURSO Y SECCIÓN: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1C1579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 xml:space="preserve"> </w:t>
            </w:r>
            <w:r w:rsidR="0002613B">
              <w:rPr>
                <w:rFonts w:cstheme="minorHAnsi"/>
              </w:rPr>
              <w:t>5to</w:t>
            </w:r>
            <w:r w:rsidR="00C57AE4">
              <w:rPr>
                <w:rFonts w:cstheme="minorHAnsi"/>
              </w:rPr>
              <w:t xml:space="preserve"> año </w:t>
            </w:r>
            <w:r w:rsidR="001C1579">
              <w:rPr>
                <w:rFonts w:cstheme="minorHAnsi"/>
              </w:rPr>
              <w:t>A</w:t>
            </w:r>
            <w:r w:rsidR="00EE127A">
              <w:rPr>
                <w:rFonts w:cstheme="minorHAnsi"/>
              </w:rPr>
              <w:t xml:space="preserve"> y B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EE127A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NOMBRE DE lOS</w:t>
            </w:r>
            <w:r w:rsidR="00C267F9" w:rsidRPr="002A2A1F">
              <w:rPr>
                <w:rFonts w:cstheme="minorHAnsi"/>
                <w:b/>
                <w:bCs/>
              </w:rPr>
              <w:t xml:space="preserve"> DOCENTE:</w:t>
            </w:r>
          </w:p>
        </w:tc>
        <w:tc>
          <w:tcPr>
            <w:tcW w:w="5437" w:type="dxa"/>
            <w:vAlign w:val="center"/>
          </w:tcPr>
          <w:p w:rsidR="00C267F9" w:rsidRPr="002A2A1F" w:rsidRDefault="00EE127A" w:rsidP="000A7E2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Rodriguez Martín</w:t>
            </w:r>
            <w:r w:rsidR="0002613B">
              <w:rPr>
                <w:rFonts w:cstheme="minorHAnsi"/>
              </w:rPr>
              <w:t>- Moreta Martín</w:t>
            </w:r>
          </w:p>
        </w:tc>
      </w:tr>
    </w:tbl>
    <w:p w:rsidR="00C267F9" w:rsidRPr="002A2A1F" w:rsidRDefault="00C267F9" w:rsidP="00C267F9">
      <w:pPr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3"/>
        <w:gridCol w:w="5487"/>
      </w:tblGrid>
      <w:tr w:rsidR="00C86474" w:rsidRPr="002A2A1F" w:rsidTr="002577EC">
        <w:tc>
          <w:tcPr>
            <w:tcW w:w="3936" w:type="dxa"/>
            <w:vAlign w:val="center"/>
          </w:tcPr>
          <w:p w:rsidR="009216B1" w:rsidRPr="002A2A1F" w:rsidRDefault="009216B1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Criterios de Evaluación</w:t>
            </w:r>
          </w:p>
        </w:tc>
        <w:tc>
          <w:tcPr>
            <w:tcW w:w="5892" w:type="dxa"/>
            <w:vAlign w:val="center"/>
          </w:tcPr>
          <w:p w:rsidR="00FF4863" w:rsidRDefault="00FF4863" w:rsidP="00FF4863">
            <w:pPr>
              <w:pStyle w:val="Sinespaciado"/>
            </w:pPr>
            <w:r w:rsidRPr="00FF4863">
              <w:t>__Capacidad para resolver situaciones problemáticas  corporales y motrices.</w:t>
            </w:r>
          </w:p>
          <w:p w:rsidR="00FF4863" w:rsidRDefault="00FF4863" w:rsidP="00FF4863">
            <w:pPr>
              <w:pStyle w:val="Sinespaciado"/>
            </w:pPr>
            <w:r>
              <w:t xml:space="preserve">_Actitud </w:t>
            </w:r>
            <w:r w:rsidR="00FB7C33">
              <w:t>positiva</w:t>
            </w:r>
            <w:r>
              <w:t xml:space="preserve"> ante nuevos desafìos corporal</w:t>
            </w:r>
            <w:r w:rsidR="00FB7C33">
              <w:t>e</w:t>
            </w:r>
            <w:r>
              <w:t>s y motrices en busca de enriquecer su acervo motor.</w:t>
            </w:r>
          </w:p>
          <w:p w:rsidR="00FB7C33" w:rsidRDefault="00FB7C33" w:rsidP="00FF4863">
            <w:pPr>
              <w:pStyle w:val="Sinespaciado"/>
            </w:pPr>
            <w:r>
              <w:t>_Aceptación del compañero acasional de juego.</w:t>
            </w:r>
          </w:p>
          <w:p w:rsidR="009216B1" w:rsidRPr="00FB7C33" w:rsidRDefault="00C775F1" w:rsidP="00FB7C33">
            <w:pPr>
              <w:pStyle w:val="Sinespaciado"/>
            </w:pPr>
            <w:r>
              <w:t>_</w:t>
            </w:r>
            <w:r w:rsidR="00FB7C33">
              <w:t>Presentación en tiempo y forma de trabajos en el aula virtual.</w:t>
            </w:r>
          </w:p>
        </w:tc>
      </w:tr>
      <w:tr w:rsidR="00C86474" w:rsidRPr="002A2A1F" w:rsidTr="002577EC">
        <w:tc>
          <w:tcPr>
            <w:tcW w:w="3936" w:type="dxa"/>
            <w:vAlign w:val="center"/>
          </w:tcPr>
          <w:p w:rsidR="00C57AE4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UNIDAD I:</w:t>
            </w:r>
          </w:p>
          <w:p w:rsidR="00C267F9" w:rsidRPr="002A2A1F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 xml:space="preserve"> </w:t>
            </w:r>
            <w:r w:rsidR="00C57AE4" w:rsidRPr="00C57AE4">
              <w:rPr>
                <w:rFonts w:cstheme="minorHAnsi"/>
                <w:b/>
                <w:bCs/>
              </w:rPr>
              <w:t>Prácticas corporales, motrices y ludomotrices referidas a la disponibilidad de sí mismo</w:t>
            </w:r>
          </w:p>
        </w:tc>
        <w:tc>
          <w:tcPr>
            <w:tcW w:w="5892" w:type="dxa"/>
            <w:vAlign w:val="center"/>
          </w:tcPr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El despliegue de las posibilidades de acción del propio cuerpo, considerando sus cambios y continuidades en relación con el medio social en la práctica de actividades corporales y motrices. 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Reconocimiento de las múltiples dimensiones del cuerpo sexuado en la construcción de la imagen corporal propia, en la práctica de actividades corporales y motrices. 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Asunción de una postura crítica respecto de los modelos dominantes sobre el cuerpo, el sentido social y cultural que se le asigna y sus implicancias en la construcción de la imagen de sí y en el establecimiento de vínculos e interacciones entre géneros, en el marco de las prácticas corporales y motrices.  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>-Elaboración de propuestas básicas de un plan de trabajo saludable que incluya los principios de entrenamiento de las capacidades condicionales coordinativas e intermedias.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>-  función de cada una.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>- Procedimientos para su desarrollo.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>- Resistencia, fuerza, velocidad. (Conceptos, tipos y efectos beneficiosos para la salud.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>_Aparato locomotor. Distinguir Músculos y huesos principales implicados en movimientos y ejercicios determinados.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>-Participación en prácticas expresivas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>caracterizadas por la equidad, la interacción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>entre los géneros y la atención a la diversidad</w:t>
            </w:r>
          </w:p>
          <w:p w:rsidR="00787B51" w:rsidRPr="00787B51" w:rsidRDefault="00787B51" w:rsidP="00787B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sz w:val="22"/>
                <w:szCs w:val="22"/>
              </w:rPr>
              <w:t xml:space="preserve">_Producción motriz crecientemente eficaz </w:t>
            </w:r>
          </w:p>
          <w:p w:rsidR="00787B51" w:rsidRPr="00787B51" w:rsidRDefault="00787B51" w:rsidP="00787B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sz w:val="22"/>
                <w:szCs w:val="22"/>
              </w:rPr>
              <w:t xml:space="preserve">en la resolución de problemas que representan las </w:t>
            </w:r>
          </w:p>
          <w:p w:rsidR="00787B51" w:rsidRPr="00787B51" w:rsidRDefault="00787B51" w:rsidP="00787B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sz w:val="22"/>
                <w:szCs w:val="22"/>
              </w:rPr>
              <w:t>prácticas corporales, ludomotrices y deportivas.</w:t>
            </w:r>
          </w:p>
          <w:p w:rsidR="00C267F9" w:rsidRPr="000A7E2A" w:rsidRDefault="00C267F9" w:rsidP="0002613B">
            <w:pPr>
              <w:pStyle w:val="Sinespaciado"/>
              <w:rPr>
                <w:rFonts w:cstheme="minorHAnsi"/>
              </w:rPr>
            </w:pPr>
          </w:p>
        </w:tc>
      </w:tr>
      <w:tr w:rsidR="00C86474" w:rsidRPr="002A2A1F" w:rsidTr="002577EC">
        <w:tc>
          <w:tcPr>
            <w:tcW w:w="3936" w:type="dxa"/>
            <w:vAlign w:val="center"/>
          </w:tcPr>
          <w:p w:rsidR="00C57AE4" w:rsidRPr="007A6960" w:rsidRDefault="00C267F9" w:rsidP="007A6960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6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UNIDAD II: </w:t>
            </w:r>
          </w:p>
          <w:p w:rsidR="00C57AE4" w:rsidRPr="00C57AE4" w:rsidRDefault="00C57AE4" w:rsidP="00C57AE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Prácticas corporales, motrices y </w:t>
            </w:r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ludomotrices en interacción con otros</w:t>
            </w:r>
          </w:p>
          <w:p w:rsidR="00C267F9" w:rsidRPr="002A2A1F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5892" w:type="dxa"/>
            <w:vAlign w:val="center"/>
          </w:tcPr>
          <w:p w:rsidR="00787B51" w:rsidRPr="005B686A" w:rsidRDefault="00787B51" w:rsidP="00787B51">
            <w:pPr>
              <w:pStyle w:val="Sinespaciado"/>
            </w:pPr>
            <w:r w:rsidRPr="005B686A">
              <w:lastRenderedPageBreak/>
              <w:t>-Apropiación de la práctica deportiva escolar como construcción y recreación social y cultural.</w:t>
            </w:r>
          </w:p>
          <w:p w:rsidR="00787B51" w:rsidRPr="005B686A" w:rsidRDefault="00787B51" w:rsidP="00787B51">
            <w:pPr>
              <w:pStyle w:val="Sinespaciado"/>
            </w:pPr>
            <w:r w:rsidRPr="005B686A">
              <w:lastRenderedPageBreak/>
              <w:t>- Conocimiento, práctica y valoración de la lógica interna de los deportes individuales y colectivos.</w:t>
            </w:r>
          </w:p>
          <w:p w:rsidR="00787B51" w:rsidRPr="005B686A" w:rsidRDefault="00787B51" w:rsidP="00787B51">
            <w:pPr>
              <w:pStyle w:val="Sinespaciado"/>
            </w:pPr>
            <w:r w:rsidRPr="005B686A">
              <w:t>- Desarrollo del pensamiento táctico y estratégico en la práctica deportiva escolar.</w:t>
            </w:r>
          </w:p>
          <w:p w:rsidR="00787B51" w:rsidRPr="005B686A" w:rsidRDefault="00787B51" w:rsidP="00787B51">
            <w:pPr>
              <w:pStyle w:val="Sinespaciado"/>
            </w:pPr>
            <w:r w:rsidRPr="005B686A">
              <w:t>- Apropiación de habilidades específicas referidas a la práctica deportiva escolar.</w:t>
            </w:r>
          </w:p>
          <w:p w:rsidR="00787B51" w:rsidRPr="005B686A" w:rsidRDefault="00787B51" w:rsidP="00787B51">
            <w:pPr>
              <w:pStyle w:val="Sinespaciado"/>
            </w:pPr>
            <w:r w:rsidRPr="005B686A">
              <w:t>- Conocimiento y valoración de las reglas del deporte escolar como marco normativo necesario para su práctica.</w:t>
            </w:r>
          </w:p>
          <w:p w:rsidR="00787B51" w:rsidRPr="005B686A" w:rsidRDefault="00787B51" w:rsidP="00787B51">
            <w:pPr>
              <w:pStyle w:val="Sinespaciado"/>
            </w:pPr>
            <w:r w:rsidRPr="005B686A">
              <w:t>- Participación en prácticas corporales, ludomotrices y/o deportivas, caracterizadas por la equidad, la interacción entre los géneros y la atención a la diversidad.</w:t>
            </w:r>
          </w:p>
          <w:p w:rsidR="00787B51" w:rsidRDefault="00787B51" w:rsidP="00787B51">
            <w:pPr>
              <w:pStyle w:val="Sinespaciado"/>
            </w:pPr>
            <w:r w:rsidRPr="005B686A">
              <w:t>- Práctica deportiva escolar: Atletismo, Gimnasia, Voleibol, Hándbol, Básquet, Futbol, Softbol</w:t>
            </w:r>
            <w:r>
              <w:t>.</w:t>
            </w:r>
          </w:p>
          <w:p w:rsidR="00787B51" w:rsidRPr="005B686A" w:rsidRDefault="00787B51" w:rsidP="00787B51">
            <w:pPr>
              <w:pStyle w:val="Sinespaciado"/>
            </w:pPr>
            <w:r>
              <w:t>_</w:t>
            </w:r>
            <w:r w:rsidRPr="005B686A">
              <w:t xml:space="preserve">Práctica, apropiación y valoración de actividades emergentes de la cultura popular urbana y rural –murgas, acrobacias, equilibrios, malabares, danzas-, la gimnasia y </w:t>
            </w:r>
          </w:p>
          <w:p w:rsidR="00787B51" w:rsidRPr="005B686A" w:rsidRDefault="00787B51" w:rsidP="00787B51">
            <w:pPr>
              <w:pStyle w:val="Sinespaciado"/>
            </w:pPr>
            <w:r w:rsidRPr="005B686A">
              <w:t>sus diferentes alternativas</w:t>
            </w:r>
            <w:r>
              <w:t>.</w:t>
            </w:r>
          </w:p>
          <w:p w:rsidR="00787B51" w:rsidRPr="005B686A" w:rsidRDefault="00787B51" w:rsidP="00787B51">
            <w:pPr>
              <w:pStyle w:val="Sinespaciado"/>
            </w:pPr>
            <w:r>
              <w:t>_</w:t>
            </w:r>
            <w:r w:rsidRPr="005B686A">
              <w:t>Establecimiento de una relación adecuada con el cuerpo y movimiento propios, a partir de la</w:t>
            </w:r>
            <w:r>
              <w:t xml:space="preserve"> </w:t>
            </w:r>
            <w:r w:rsidRPr="005B686A">
              <w:t xml:space="preserve">propiación y práctica </w:t>
            </w:r>
          </w:p>
          <w:p w:rsidR="00787B51" w:rsidRPr="005B686A" w:rsidRDefault="00787B51" w:rsidP="00787B51">
            <w:pPr>
              <w:pStyle w:val="Sinespaciado"/>
            </w:pPr>
            <w:r w:rsidRPr="005B686A">
              <w:t xml:space="preserve">de actividadescorporales y motrices, desde el disfrute, el </w:t>
            </w:r>
          </w:p>
          <w:p w:rsidR="00C267F9" w:rsidRPr="00787B51" w:rsidRDefault="00787B51" w:rsidP="00C86474">
            <w:pPr>
              <w:pStyle w:val="Sinespaciado"/>
            </w:pPr>
            <w:r w:rsidRPr="005B686A">
              <w:t>beneficio y el cuidado personal y social.</w:t>
            </w:r>
          </w:p>
        </w:tc>
      </w:tr>
      <w:tr w:rsidR="00C86474" w:rsidRPr="002A2A1F" w:rsidTr="002577EC">
        <w:tc>
          <w:tcPr>
            <w:tcW w:w="3936" w:type="dxa"/>
            <w:vAlign w:val="center"/>
          </w:tcPr>
          <w:p w:rsidR="00C267F9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lastRenderedPageBreak/>
              <w:t xml:space="preserve">UNIDAD III: </w:t>
            </w:r>
          </w:p>
          <w:p w:rsidR="00C57AE4" w:rsidRPr="00C57AE4" w:rsidRDefault="00C57AE4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C57AE4">
              <w:rPr>
                <w:rFonts w:eastAsia="Calibri" w:cstheme="minorHAnsi"/>
                <w:b/>
                <w:bCs/>
                <w:color w:val="000000"/>
                <w:lang w:val="es-AR"/>
              </w:rPr>
              <w:t>Prácticas corporales, motrices y ludomotrices en el ambiente</w:t>
            </w:r>
          </w:p>
        </w:tc>
        <w:tc>
          <w:tcPr>
            <w:tcW w:w="5892" w:type="dxa"/>
            <w:vAlign w:val="center"/>
          </w:tcPr>
          <w:p w:rsidR="00787B51" w:rsidRPr="00787B51" w:rsidRDefault="00787B51" w:rsidP="00787B51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787B5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_Reflexión crítica acerca de la problemática ambiental y sobre el compromiso en cuanto a su cuidado.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787B5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-Experimentación y modificación de actividades ludomotrices, individuales y grupales, para el desempeño eficaz, placentero y equilibrado en el ambiente. 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787B5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-La actividad física en el ámbito formal y no formal.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787B5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-Definición de una posición crítica responsable y constructiva en relación con los mensajes que los medios de comunicación divulgan acerca de prácticas corporales y motrices dominantes.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787B5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_Identificación y experimentación de habilidades en 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787B5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prácticas corporales y motrices con referencia 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787B5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a condiciones y características del ambiente natural y </w:t>
            </w:r>
          </w:p>
          <w:p w:rsidR="00C267F9" w:rsidRPr="000A7E2A" w:rsidRDefault="00787B51" w:rsidP="00787B51">
            <w:pPr>
              <w:pStyle w:val="Sinespaciado"/>
              <w:rPr>
                <w:rFonts w:eastAsia="Lucida Sans Unicode"/>
                <w:kern w:val="3"/>
              </w:rPr>
            </w:pPr>
            <w:r w:rsidRPr="00787B51">
              <w:rPr>
                <w:rFonts w:eastAsia="Lucida Sans Unicode" w:cstheme="minorHAnsi"/>
                <w:kern w:val="3"/>
              </w:rPr>
              <w:t>otros.</w:t>
            </w:r>
          </w:p>
        </w:tc>
      </w:tr>
      <w:tr w:rsidR="00C86474" w:rsidRPr="002A2A1F" w:rsidTr="002577EC">
        <w:tc>
          <w:tcPr>
            <w:tcW w:w="3936" w:type="dxa"/>
            <w:vAlign w:val="center"/>
          </w:tcPr>
          <w:p w:rsidR="00C267F9" w:rsidRPr="002A2A1F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Bibliografía de consulta para el alumno</w:t>
            </w:r>
          </w:p>
        </w:tc>
        <w:tc>
          <w:tcPr>
            <w:tcW w:w="5892" w:type="dxa"/>
            <w:vAlign w:val="center"/>
          </w:tcPr>
          <w:p w:rsidR="003C6255" w:rsidRPr="003C6255" w:rsidRDefault="003C6255" w:rsidP="003C6255">
            <w:pPr>
              <w:contextualSpacing/>
              <w:rPr>
                <w:rFonts w:eastAsia="Calibri" w:cstheme="minorHAnsi"/>
                <w:lang w:val="es-ES_tradnl"/>
              </w:rPr>
            </w:pPr>
            <w:r w:rsidRPr="003C6255">
              <w:rPr>
                <w:rFonts w:eastAsia="Calibri" w:cstheme="minorHAnsi"/>
                <w:lang w:val="es-ES_tradnl"/>
              </w:rPr>
              <w:t>_Reglamento de hándbol, voleibol, básquet, fútbol, atletismo, etc.</w:t>
            </w:r>
          </w:p>
          <w:p w:rsidR="003C6255" w:rsidRPr="003C6255" w:rsidRDefault="003C6255" w:rsidP="003C6255">
            <w:pPr>
              <w:contextualSpacing/>
              <w:rPr>
                <w:rFonts w:eastAsia="Calibri" w:cstheme="minorHAnsi"/>
                <w:lang w:val="pt-BR"/>
              </w:rPr>
            </w:pPr>
            <w:r w:rsidRPr="003C6255">
              <w:rPr>
                <w:rFonts w:eastAsia="Calibri" w:cstheme="minorHAnsi"/>
                <w:lang w:val="es-ES_tradnl"/>
              </w:rPr>
              <w:t xml:space="preserve">_Educación física para nivel medio. </w:t>
            </w:r>
            <w:r w:rsidRPr="003C6255">
              <w:rPr>
                <w:rFonts w:eastAsia="Calibri" w:cstheme="minorHAnsi"/>
                <w:lang w:val="pt-BR"/>
              </w:rPr>
              <w:t>Inés Ruiz. / Ada B. Herrera.</w:t>
            </w:r>
          </w:p>
          <w:p w:rsidR="00C267F9" w:rsidRPr="002A2A1F" w:rsidRDefault="00C267F9" w:rsidP="003C6255">
            <w:pPr>
              <w:spacing w:after="0" w:line="240" w:lineRule="auto"/>
              <w:ind w:left="7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C267F9" w:rsidRDefault="00C267F9" w:rsidP="00C267F9"/>
    <w:p w:rsidR="00EA1539" w:rsidRDefault="00EA1539" w:rsidP="00EA1539">
      <w:pPr>
        <w:ind w:left="360"/>
        <w:rPr>
          <w:b/>
          <w:u w:val="single"/>
        </w:rPr>
      </w:pPr>
    </w:p>
    <w:sectPr w:rsidR="00EA1539" w:rsidSect="008A4169">
      <w:headerReference w:type="even" r:id="rId9"/>
      <w:headerReference w:type="default" r:id="rId10"/>
      <w:headerReference w:type="first" r:id="rId11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47" w:rsidRDefault="00D84D47" w:rsidP="007E2FBF">
      <w:pPr>
        <w:spacing w:after="0" w:line="240" w:lineRule="auto"/>
      </w:pPr>
      <w:r>
        <w:separator/>
      </w:r>
    </w:p>
  </w:endnote>
  <w:endnote w:type="continuationSeparator" w:id="0">
    <w:p w:rsidR="00D84D47" w:rsidRDefault="00D84D47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47" w:rsidRDefault="00D84D47" w:rsidP="007E2FBF">
      <w:pPr>
        <w:spacing w:after="0" w:line="240" w:lineRule="auto"/>
      </w:pPr>
      <w:r>
        <w:separator/>
      </w:r>
    </w:p>
  </w:footnote>
  <w:footnote w:type="continuationSeparator" w:id="0">
    <w:p w:rsidR="00D84D47" w:rsidRDefault="00D84D47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BF" w:rsidRDefault="00D84D4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BF" w:rsidRDefault="00977EA8" w:rsidP="007E2FBF">
    <w:pPr>
      <w:pStyle w:val="Encabezado"/>
      <w:jc w:val="cen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952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r w:rsidRPr="007A13DF">
      <w:rPr>
        <w:rFonts w:ascii="Perpetua" w:hAnsi="Perpetua"/>
        <w:b/>
        <w:color w:val="1D4F90"/>
        <w:sz w:val="24"/>
        <w:szCs w:val="24"/>
      </w:rPr>
      <w:t>Gianelli 551</w:t>
    </w:r>
    <w:r>
      <w:rPr>
        <w:rFonts w:ascii="Perpetua" w:hAnsi="Perpetua"/>
        <w:b/>
        <w:color w:val="1D4F90"/>
        <w:sz w:val="24"/>
        <w:szCs w:val="24"/>
      </w:rPr>
      <w:t xml:space="preserve"> – Barrio Gral. Bustos – Tel. 3514711619</w:t>
    </w:r>
    <w:r w:rsidR="00D84D4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BF" w:rsidRDefault="00D84D4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9.15pt;height:540.3pt" o:bullet="t">
        <v:imagedata r:id="rId1" o:title="tick-160426_960_720[1]"/>
      </v:shape>
    </w:pict>
  </w:numPicBullet>
  <w:numPicBullet w:numPicBulletId="1">
    <w:pict>
      <v:shape id="_x0000_i1029" type="#_x0000_t75" style="width:11.5pt;height:11.5pt" o:bullet="t">
        <v:imagedata r:id="rId2" o:title="msoE802"/>
      </v:shape>
    </w:pict>
  </w:numPicBullet>
  <w:abstractNum w:abstractNumId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97342"/>
    <w:multiLevelType w:val="hybridMultilevel"/>
    <w:tmpl w:val="3E36141C"/>
    <w:lvl w:ilvl="0" w:tplc="2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B1"/>
    <w:rsid w:val="0000087E"/>
    <w:rsid w:val="0002613B"/>
    <w:rsid w:val="000263C4"/>
    <w:rsid w:val="00030EFC"/>
    <w:rsid w:val="00074631"/>
    <w:rsid w:val="000A7E2A"/>
    <w:rsid w:val="001269DE"/>
    <w:rsid w:val="00172812"/>
    <w:rsid w:val="00195EB1"/>
    <w:rsid w:val="001A3F2D"/>
    <w:rsid w:val="001C0E0D"/>
    <w:rsid w:val="001C1579"/>
    <w:rsid w:val="001D79C3"/>
    <w:rsid w:val="002577EC"/>
    <w:rsid w:val="002661F1"/>
    <w:rsid w:val="0027337C"/>
    <w:rsid w:val="00297E90"/>
    <w:rsid w:val="003A3B70"/>
    <w:rsid w:val="003C6255"/>
    <w:rsid w:val="004B4430"/>
    <w:rsid w:val="004B574B"/>
    <w:rsid w:val="004B7110"/>
    <w:rsid w:val="00564496"/>
    <w:rsid w:val="00567F1C"/>
    <w:rsid w:val="005C3E03"/>
    <w:rsid w:val="005D3AB9"/>
    <w:rsid w:val="005D6774"/>
    <w:rsid w:val="00691662"/>
    <w:rsid w:val="006C79F7"/>
    <w:rsid w:val="0071728C"/>
    <w:rsid w:val="00787B51"/>
    <w:rsid w:val="007A6960"/>
    <w:rsid w:val="007E2FBF"/>
    <w:rsid w:val="008A4169"/>
    <w:rsid w:val="009216B1"/>
    <w:rsid w:val="00942C5B"/>
    <w:rsid w:val="009461DD"/>
    <w:rsid w:val="0096205E"/>
    <w:rsid w:val="009775E2"/>
    <w:rsid w:val="00977EA8"/>
    <w:rsid w:val="009B6BDB"/>
    <w:rsid w:val="00AF3766"/>
    <w:rsid w:val="00B770A7"/>
    <w:rsid w:val="00C16120"/>
    <w:rsid w:val="00C267F9"/>
    <w:rsid w:val="00C57AE4"/>
    <w:rsid w:val="00C775F1"/>
    <w:rsid w:val="00C86474"/>
    <w:rsid w:val="00CF7937"/>
    <w:rsid w:val="00D077A9"/>
    <w:rsid w:val="00D84D47"/>
    <w:rsid w:val="00E860BD"/>
    <w:rsid w:val="00E9709E"/>
    <w:rsid w:val="00EA1539"/>
    <w:rsid w:val="00EB3442"/>
    <w:rsid w:val="00EE127A"/>
    <w:rsid w:val="00EE6D96"/>
    <w:rsid w:val="00F0198F"/>
    <w:rsid w:val="00F15B6D"/>
    <w:rsid w:val="00F33BFA"/>
    <w:rsid w:val="00F65C37"/>
    <w:rsid w:val="00FB7C33"/>
    <w:rsid w:val="00FC5471"/>
    <w:rsid w:val="00FE2F9D"/>
    <w:rsid w:val="00FF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7A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customStyle="1" w:styleId="TableContents">
    <w:name w:val="Table Contents"/>
    <w:basedOn w:val="Normal"/>
    <w:rsid w:val="00C57AE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Sinespaciado">
    <w:name w:val="No Spacing"/>
    <w:uiPriority w:val="1"/>
    <w:qFormat/>
    <w:rsid w:val="00C57A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7A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customStyle="1" w:styleId="TableContents">
    <w:name w:val="Table Contents"/>
    <w:basedOn w:val="Normal"/>
    <w:rsid w:val="00C57AE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Sinespaciado">
    <w:name w:val="No Spacing"/>
    <w:uiPriority w:val="1"/>
    <w:qFormat/>
    <w:rsid w:val="00C57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DA32-8031-49BA-AFD1-1D07D875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casa</cp:lastModifiedBy>
  <cp:revision>5</cp:revision>
  <cp:lastPrinted>2021-06-17T13:18:00Z</cp:lastPrinted>
  <dcterms:created xsi:type="dcterms:W3CDTF">2022-04-11T23:55:00Z</dcterms:created>
  <dcterms:modified xsi:type="dcterms:W3CDTF">2024-04-15T10:21:00Z</dcterms:modified>
</cp:coreProperties>
</file>