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5437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836380">
              <w:rPr>
                <w:rFonts w:cstheme="minorHAnsi"/>
              </w:rPr>
              <w:t>24</w:t>
            </w:r>
            <w:bookmarkStart w:id="0" w:name="_GoBack"/>
            <w:bookmarkEnd w:id="0"/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1C1579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0A7E2A">
              <w:rPr>
                <w:rFonts w:cstheme="minorHAnsi"/>
              </w:rPr>
              <w:t>2d</w:t>
            </w:r>
            <w:r w:rsidR="00EE127A">
              <w:rPr>
                <w:rFonts w:cstheme="minorHAnsi"/>
              </w:rPr>
              <w:t>o</w:t>
            </w:r>
            <w:r w:rsidR="00C57AE4">
              <w:rPr>
                <w:rFonts w:cstheme="minorHAnsi"/>
              </w:rPr>
              <w:t xml:space="preserve"> año </w:t>
            </w:r>
            <w:r w:rsidR="001C1579">
              <w:rPr>
                <w:rFonts w:cstheme="minorHAnsi"/>
              </w:rPr>
              <w:t>A</w:t>
            </w:r>
            <w:r w:rsidR="00EE127A">
              <w:rPr>
                <w:rFonts w:cstheme="minorHAnsi"/>
              </w:rPr>
              <w:t xml:space="preserve"> y 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EE127A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NOMBRE DE lOS</w:t>
            </w:r>
            <w:r w:rsidR="00C267F9" w:rsidRPr="002A2A1F">
              <w:rPr>
                <w:rFonts w:cstheme="minorHAnsi"/>
                <w:b/>
                <w:bCs/>
              </w:rPr>
              <w:t xml:space="preserve"> DOCENTE:</w:t>
            </w:r>
          </w:p>
        </w:tc>
        <w:tc>
          <w:tcPr>
            <w:tcW w:w="5437" w:type="dxa"/>
            <w:vAlign w:val="center"/>
          </w:tcPr>
          <w:p w:rsidR="00C267F9" w:rsidRPr="002A2A1F" w:rsidRDefault="000A7E2A" w:rsidP="000A7E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Moreta Martín-</w:t>
            </w:r>
            <w:r w:rsidR="00EE127A">
              <w:rPr>
                <w:rFonts w:cstheme="minorHAnsi"/>
              </w:rPr>
              <w:t>Rodriguez Martín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470"/>
      </w:tblGrid>
      <w:tr w:rsidR="00C86474" w:rsidRPr="002A2A1F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Default="00FF4863" w:rsidP="00FF4863">
            <w:pPr>
              <w:pStyle w:val="Sinespaciado"/>
            </w:pPr>
            <w:r w:rsidRPr="00FF4863">
              <w:t>__Capacidad para resolver situaciones problemáticas  corporales y motrices.</w:t>
            </w:r>
          </w:p>
          <w:p w:rsidR="00FF4863" w:rsidRDefault="00FF4863" w:rsidP="00FF4863">
            <w:pPr>
              <w:pStyle w:val="Sinespaciado"/>
            </w:pPr>
            <w:r>
              <w:t xml:space="preserve">_Actitud </w:t>
            </w:r>
            <w:r w:rsidR="00FB7C33">
              <w:t>positiva</w:t>
            </w:r>
            <w:r>
              <w:t xml:space="preserve"> ante nuevos desafìos corporal</w:t>
            </w:r>
            <w:r w:rsidR="00FB7C33">
              <w:t>e</w:t>
            </w:r>
            <w:r>
              <w:t>s y motrices en busca de enriquecer su acervo motor.</w:t>
            </w:r>
          </w:p>
          <w:p w:rsidR="00FB7C33" w:rsidRDefault="00FB7C33" w:rsidP="00FF4863">
            <w:pPr>
              <w:pStyle w:val="Sinespaciado"/>
            </w:pPr>
            <w:r>
              <w:t>_Aceptación del compañero acasional de juego.</w:t>
            </w:r>
          </w:p>
          <w:p w:rsidR="009216B1" w:rsidRPr="00FB7C33" w:rsidRDefault="00C775F1" w:rsidP="00FB7C33">
            <w:pPr>
              <w:pStyle w:val="Sinespaciado"/>
            </w:pPr>
            <w:r>
              <w:t>_</w:t>
            </w:r>
            <w:r w:rsidR="00FB7C33">
              <w:t>Presentación en tiempo y forma de trabajos en el aula virtual.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UNIDAD I: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 </w:t>
            </w:r>
            <w:r w:rsidR="00C57AE4" w:rsidRPr="00C57AE4">
              <w:rPr>
                <w:rFonts w:cstheme="minorHAnsi"/>
                <w:b/>
                <w:bCs/>
              </w:rPr>
              <w:t>Prácticas corporales, motrices y ludomotrices referidas a la disponibilidad de sí mismo</w:t>
            </w:r>
          </w:p>
        </w:tc>
        <w:tc>
          <w:tcPr>
            <w:tcW w:w="5892" w:type="dxa"/>
            <w:vAlign w:val="center"/>
          </w:tcPr>
          <w:p w:rsidR="000A7E2A" w:rsidRPr="000A7E2A" w:rsidRDefault="000A7E2A" w:rsidP="000A7E2A">
            <w:pPr>
              <w:pStyle w:val="Sinespaciado"/>
            </w:pPr>
            <w:r w:rsidRPr="000A7E2A">
              <w:t>_Cambios y continuidades y el despliegue de sus posibilidades en relación con el medio social en la práctica de actividades corporales y motrices.</w:t>
            </w:r>
          </w:p>
          <w:p w:rsidR="000A7E2A" w:rsidRPr="000A7E2A" w:rsidRDefault="000A7E2A" w:rsidP="000A7E2A">
            <w:pPr>
              <w:pStyle w:val="Sinespaciado"/>
              <w:rPr>
                <w:rFonts w:cs="Arial"/>
              </w:rPr>
            </w:pPr>
            <w:r w:rsidRPr="000A7E2A">
              <w:rPr>
                <w:rFonts w:cs="Arial"/>
              </w:rPr>
              <w:t xml:space="preserve">_Entrada en calor, aspectos a tener en cuenta, efectos fisiológicos. </w:t>
            </w:r>
          </w:p>
          <w:p w:rsidR="000A7E2A" w:rsidRPr="000A7E2A" w:rsidRDefault="000A7E2A" w:rsidP="000A7E2A">
            <w:pPr>
              <w:pStyle w:val="Sinespaciado"/>
              <w:rPr>
                <w:bCs/>
              </w:rPr>
            </w:pPr>
            <w:r w:rsidRPr="000A7E2A">
              <w:t xml:space="preserve">_Exploración, valoración y experimentación (saber intuitivo) de </w:t>
            </w:r>
            <w:r w:rsidRPr="000A7E2A">
              <w:rPr>
                <w:bCs/>
              </w:rPr>
              <w:t xml:space="preserve">prácticas corporales y motrices </w:t>
            </w:r>
            <w:r w:rsidRPr="000A7E2A">
              <w:t xml:space="preserve">que promueven el desarrollo de </w:t>
            </w:r>
            <w:r w:rsidRPr="000A7E2A">
              <w:rPr>
                <w:bCs/>
              </w:rPr>
              <w:t xml:space="preserve">capacidades condicionales e intermedias. 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rPr>
                <w:rFonts w:cstheme="minorHAnsi"/>
              </w:rPr>
              <w:t>_</w:t>
            </w:r>
            <w:r w:rsidRPr="000A7E2A">
              <w:t xml:space="preserve">Exploración y conocimiento de </w:t>
            </w:r>
            <w:r w:rsidRPr="000A7E2A">
              <w:rPr>
                <w:bCs/>
              </w:rPr>
              <w:t xml:space="preserve">técnicas y elementos constitutivos de diferentes danzas y expresiones artísticas de movimiento: </w:t>
            </w:r>
            <w:r w:rsidRPr="000A7E2A">
              <w:t xml:space="preserve"> Expresión corporal 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>Juego corporal.</w:t>
            </w:r>
          </w:p>
          <w:p w:rsidR="000A7E2A" w:rsidRPr="000A7E2A" w:rsidRDefault="000A7E2A" w:rsidP="000A7E2A">
            <w:pPr>
              <w:pStyle w:val="Sinespaciado"/>
              <w:rPr>
                <w:rFonts w:cs="Arial"/>
              </w:rPr>
            </w:pPr>
            <w:r w:rsidRPr="000A7E2A">
              <w:rPr>
                <w:rFonts w:cs="Arial"/>
              </w:rPr>
              <w:t xml:space="preserve">_Constitución </w:t>
            </w:r>
            <w:r w:rsidRPr="000A7E2A">
              <w:rPr>
                <w:rFonts w:cs="Arial"/>
                <w:bCs/>
              </w:rPr>
              <w:t xml:space="preserve">de relaciones igualitarias, respetuosas y responsables entre los </w:t>
            </w:r>
            <w:r w:rsidRPr="000A7E2A">
              <w:rPr>
                <w:rFonts w:cs="Arial"/>
              </w:rPr>
              <w:t xml:space="preserve">géneros en la práctica de </w:t>
            </w:r>
            <w:r w:rsidRPr="000A7E2A">
              <w:rPr>
                <w:rFonts w:cs="Arial"/>
                <w:bCs/>
              </w:rPr>
              <w:t>actividades corporales y motrices despojándose de todo tipo de prejuicio y discriminación.</w:t>
            </w:r>
          </w:p>
          <w:p w:rsidR="000A7E2A" w:rsidRPr="000A7E2A" w:rsidRDefault="000A7E2A" w:rsidP="000A7E2A">
            <w:pPr>
              <w:pStyle w:val="Sinespaciado"/>
              <w:rPr>
                <w:rFonts w:cs="Arial"/>
              </w:rPr>
            </w:pPr>
            <w:r w:rsidRPr="000A7E2A">
              <w:rPr>
                <w:rFonts w:cs="Arial"/>
                <w:bCs/>
              </w:rPr>
              <w:t>_Patrones motores básicos</w:t>
            </w:r>
          </w:p>
          <w:p w:rsidR="00C267F9" w:rsidRPr="000A7E2A" w:rsidRDefault="00C267F9" w:rsidP="000A7E2A">
            <w:pPr>
              <w:pStyle w:val="Sinespaciado"/>
              <w:rPr>
                <w:rFonts w:cstheme="minorHAnsi"/>
              </w:rPr>
            </w:pP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Pr="007A6960" w:rsidRDefault="00C267F9" w:rsidP="007A696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6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corporales, motrices y ludomotrices en interacción con otros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5892" w:type="dxa"/>
            <w:vAlign w:val="center"/>
          </w:tcPr>
          <w:p w:rsidR="000A7E2A" w:rsidRPr="000A7E2A" w:rsidRDefault="000A7E2A" w:rsidP="000A7E2A">
            <w:pPr>
              <w:pStyle w:val="Sinespaciado"/>
            </w:pPr>
            <w:r w:rsidRPr="000A7E2A">
              <w:t>_Conocimiento y experimentación de juegos de lógica cooperativa.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>_Actividades gimnásticas  y acro sport.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 xml:space="preserve">_Definición de una posición crítica, responsable y constructiva en relación con los mensajes que los medios de comunicación divulgan acerca de </w:t>
            </w:r>
            <w:r w:rsidRPr="000A7E2A">
              <w:rPr>
                <w:bCs/>
              </w:rPr>
              <w:t>prácticas corporales y motrices dominantes.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 xml:space="preserve">_Resolución de </w:t>
            </w:r>
            <w:r w:rsidRPr="000A7E2A">
              <w:rPr>
                <w:bCs/>
              </w:rPr>
              <w:t>situaciones tácticas- estratégicas en los juegos modificados</w:t>
            </w:r>
            <w:r w:rsidRPr="000A7E2A">
              <w:t xml:space="preserve">. 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>_Apropiación de la práctica deportiva escolar como construcción social y cultural.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t>_Conocimiento y valoración de las reglas del deporte escolar como marco normativo necesario para su práctica.</w:t>
            </w:r>
          </w:p>
          <w:p w:rsidR="000A7E2A" w:rsidRPr="000A7E2A" w:rsidRDefault="000A7E2A" w:rsidP="000A7E2A">
            <w:pPr>
              <w:pStyle w:val="Sinespaciado"/>
            </w:pPr>
            <w:r w:rsidRPr="000A7E2A">
              <w:lastRenderedPageBreak/>
              <w:t>_Conocimiento, práctica y valoración de la lógica interna de los deportes individuales y colectivos.</w:t>
            </w:r>
          </w:p>
          <w:p w:rsidR="000A7E2A" w:rsidRPr="000A7E2A" w:rsidRDefault="000A7E2A" w:rsidP="000A7E2A">
            <w:pPr>
              <w:pStyle w:val="Sinespaciado"/>
              <w:rPr>
                <w:rFonts w:cs="Arial"/>
              </w:rPr>
            </w:pPr>
            <w:r w:rsidRPr="000A7E2A">
              <w:rPr>
                <w:rFonts w:cs="Arial"/>
              </w:rPr>
              <w:t>_Desarrollo del pensamiento</w:t>
            </w:r>
            <w:r w:rsidRPr="000A7E2A">
              <w:rPr>
                <w:rFonts w:cs="Arial"/>
                <w:bCs/>
              </w:rPr>
              <w:t xml:space="preserve"> táctico y estratégico en la práctica del deporte escolar</w:t>
            </w:r>
            <w:r w:rsidRPr="000A7E2A">
              <w:rPr>
                <w:rFonts w:cs="Arial"/>
              </w:rPr>
              <w:t>: actividades atléticas: carreras, saltos, lanzamientos.</w:t>
            </w:r>
            <w:r w:rsidRPr="000A7E2A">
              <w:rPr>
                <w:rFonts w:cs="Arial"/>
              </w:rPr>
              <w:br/>
              <w:t xml:space="preserve">Gimnasia: rol adelante, atrás, vertical, medialuna. </w:t>
            </w:r>
            <w:r w:rsidRPr="000A7E2A">
              <w:rPr>
                <w:rFonts w:cs="Arial"/>
              </w:rPr>
              <w:br/>
              <w:t>Hándbol: pases, tiros, sistema de defensa y ataque.</w:t>
            </w:r>
          </w:p>
          <w:p w:rsidR="000A7E2A" w:rsidRPr="000A7E2A" w:rsidRDefault="000A7E2A" w:rsidP="000A7E2A">
            <w:pPr>
              <w:pStyle w:val="Sinespaciado"/>
              <w:rPr>
                <w:rFonts w:cs="Arial"/>
              </w:rPr>
            </w:pPr>
            <w:r w:rsidRPr="000A7E2A">
              <w:rPr>
                <w:rFonts w:cs="Arial"/>
              </w:rPr>
              <w:t xml:space="preserve">Voleibol: manejo alto, bajo, saque de abajo, arriba, gesto del remate. </w:t>
            </w:r>
            <w:r w:rsidRPr="000A7E2A">
              <w:rPr>
                <w:rFonts w:cs="Arial"/>
              </w:rPr>
              <w:br/>
              <w:t>Básquet: Sistema de defensa y zona, contraataque, bandeja, juego 5 vs 5.</w:t>
            </w:r>
          </w:p>
          <w:p w:rsidR="000A7E2A" w:rsidRPr="000A7E2A" w:rsidRDefault="000A7E2A" w:rsidP="000A7E2A">
            <w:pPr>
              <w:pStyle w:val="Sinespaciado"/>
              <w:rPr>
                <w:rFonts w:cstheme="minorHAnsi"/>
              </w:rPr>
            </w:pPr>
            <w:r w:rsidRPr="000A7E2A">
              <w:t xml:space="preserve">Fútbol: Pases, remate. Cabeceo, coordinación con el balón y elementos. Reglas básicas del deporte. El equipo, </w:t>
            </w:r>
            <w:r w:rsidRPr="000A7E2A">
              <w:rPr>
                <w:rFonts w:cstheme="minorHAnsi"/>
              </w:rPr>
              <w:t>funciones.</w:t>
            </w:r>
          </w:p>
          <w:p w:rsidR="000A7E2A" w:rsidRPr="000A7E2A" w:rsidRDefault="000A7E2A" w:rsidP="000A7E2A">
            <w:pPr>
              <w:pStyle w:val="Sinespaciado"/>
              <w:rPr>
                <w:rFonts w:eastAsia="Calibri" w:cstheme="minorHAnsi"/>
                <w:color w:val="000000"/>
                <w:lang w:val="es-AR"/>
              </w:rPr>
            </w:pPr>
            <w:r w:rsidRPr="000A7E2A">
              <w:rPr>
                <w:rFonts w:cstheme="minorHAnsi"/>
              </w:rPr>
              <w:t>_</w:t>
            </w:r>
            <w:r w:rsidRPr="000A7E2A">
              <w:rPr>
                <w:rFonts w:eastAsia="Calibri" w:cstheme="minorHAnsi"/>
                <w:color w:val="000000"/>
                <w:lang w:val="es-AR"/>
              </w:rPr>
              <w:t>Conocimiento, exploración y valoración (saber más científico) de prácticas corporales y motrices que promueven el desarrollo de        capacidades condicionales e intermedias.</w:t>
            </w:r>
          </w:p>
          <w:p w:rsidR="000A7E2A" w:rsidRPr="000A7E2A" w:rsidRDefault="000A7E2A" w:rsidP="000A7E2A">
            <w:pPr>
              <w:pStyle w:val="Sinespaciado"/>
              <w:rPr>
                <w:rFonts w:eastAsia="Calibri" w:cstheme="minorHAnsi"/>
                <w:color w:val="000000"/>
                <w:lang w:val="es-AR"/>
              </w:rPr>
            </w:pPr>
            <w:r w:rsidRPr="000A7E2A">
              <w:rPr>
                <w:rFonts w:eastAsia="Calibri" w:cstheme="minorHAnsi"/>
                <w:color w:val="000000"/>
                <w:lang w:val="es-AR"/>
              </w:rPr>
              <w:t xml:space="preserve">_Exploración y valoración de </w:t>
            </w:r>
            <w:r w:rsidRPr="000A7E2A">
              <w:rPr>
                <w:rFonts w:eastAsia="Calibri" w:cstheme="minorHAnsi"/>
                <w:bCs/>
                <w:color w:val="000000"/>
                <w:lang w:val="es-AR"/>
              </w:rPr>
              <w:t xml:space="preserve">prácticas de habilidades motrices combinadas y específicas </w:t>
            </w:r>
            <w:r w:rsidRPr="000A7E2A">
              <w:rPr>
                <w:rFonts w:eastAsia="Calibri" w:cstheme="minorHAnsi"/>
                <w:color w:val="000000"/>
                <w:lang w:val="es-AR"/>
              </w:rPr>
              <w:t xml:space="preserve">en contextos estables y cambiantes, que incluyan la manipulación de objetos y promuevan el desarrollo de </w:t>
            </w:r>
            <w:r w:rsidRPr="000A7E2A">
              <w:rPr>
                <w:rFonts w:eastAsia="Calibri" w:cstheme="minorHAnsi"/>
                <w:bCs/>
                <w:color w:val="000000"/>
                <w:lang w:val="es-AR"/>
              </w:rPr>
              <w:t>capacidades coordinativas</w:t>
            </w:r>
            <w:r w:rsidRPr="000A7E2A">
              <w:rPr>
                <w:rFonts w:eastAsia="Calibri" w:cstheme="minorHAnsi"/>
                <w:color w:val="000000"/>
                <w:lang w:val="es-AR"/>
              </w:rPr>
              <w:t>: Actividades atléticas, actividades gimnásticas, juegos.</w:t>
            </w:r>
          </w:p>
          <w:p w:rsidR="000A7E2A" w:rsidRPr="000A7E2A" w:rsidRDefault="000A7E2A" w:rsidP="000A7E2A">
            <w:pPr>
              <w:pStyle w:val="Sinespaciado"/>
              <w:rPr>
                <w:rFonts w:eastAsia="Calibri" w:cstheme="minorHAnsi"/>
                <w:color w:val="000000"/>
                <w:lang w:val="es-AR"/>
              </w:rPr>
            </w:pPr>
            <w:r w:rsidRPr="000A7E2A">
              <w:rPr>
                <w:rFonts w:eastAsia="Calibri" w:cstheme="minorHAnsi"/>
                <w:color w:val="000000"/>
                <w:lang w:val="es-AR"/>
              </w:rPr>
              <w:t>_Construcción de una relación adecuada con el cuerpo y movimiento propio, a partir de la apropiación y práctica de actividades corporales desde el disfrute, el beneficio y el cuidado personal y social.</w:t>
            </w:r>
          </w:p>
          <w:p w:rsidR="00C267F9" w:rsidRPr="000A7E2A" w:rsidRDefault="000A7E2A" w:rsidP="00C86474">
            <w:pPr>
              <w:pStyle w:val="Sinespaciado"/>
              <w:rPr>
                <w:rFonts w:eastAsia="Calibri" w:cstheme="minorHAnsi"/>
                <w:color w:val="000000"/>
                <w:lang w:val="es-AR"/>
              </w:rPr>
            </w:pPr>
            <w:r w:rsidRPr="000A7E2A">
              <w:rPr>
                <w:rFonts w:eastAsia="Calibri" w:cstheme="minorHAnsi"/>
                <w:color w:val="000000"/>
                <w:lang w:val="es-AR"/>
              </w:rPr>
              <w:t>_Posturas y esquemas posturales. Causas de la mala postura y mecanismos de prevención.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lastRenderedPageBreak/>
              <w:t xml:space="preserve">UNIDAD III: </w:t>
            </w:r>
          </w:p>
          <w:p w:rsidR="00C57AE4" w:rsidRPr="00C57AE4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Prácticas corporales, motrices y ludomotrices en el ambiente</w:t>
            </w:r>
          </w:p>
        </w:tc>
        <w:tc>
          <w:tcPr>
            <w:tcW w:w="5892" w:type="dxa"/>
            <w:vAlign w:val="center"/>
          </w:tcPr>
          <w:p w:rsidR="000A7E2A" w:rsidRPr="000A7E2A" w:rsidRDefault="000A7E2A" w:rsidP="000A7E2A">
            <w:pPr>
              <w:pStyle w:val="Sinespaciado"/>
              <w:rPr>
                <w:lang w:val="es-AR"/>
              </w:rPr>
            </w:pPr>
            <w:r w:rsidRPr="000A7E2A">
              <w:rPr>
                <w:lang w:val="es-AR"/>
              </w:rPr>
              <w:t xml:space="preserve">Reflexión crítica acerca de </w:t>
            </w:r>
            <w:r w:rsidRPr="000A7E2A">
              <w:rPr>
                <w:bCs/>
                <w:lang w:val="es-AR"/>
              </w:rPr>
              <w:t xml:space="preserve">la problemática ambiental </w:t>
            </w:r>
            <w:r w:rsidRPr="000A7E2A">
              <w:rPr>
                <w:lang w:val="es-AR"/>
              </w:rPr>
              <w:t>y sobre el compromiso en cuanto a su cuidado.</w:t>
            </w:r>
          </w:p>
          <w:p w:rsidR="000A7E2A" w:rsidRPr="000A7E2A" w:rsidRDefault="000A7E2A" w:rsidP="000A7E2A">
            <w:pPr>
              <w:pStyle w:val="Sinespaciado"/>
              <w:rPr>
                <w:lang w:val="es-AR"/>
              </w:rPr>
            </w:pPr>
            <w:r w:rsidRPr="000A7E2A">
              <w:rPr>
                <w:lang w:val="es-AR"/>
              </w:rPr>
              <w:t xml:space="preserve">Experimentación y modificación de </w:t>
            </w:r>
            <w:r w:rsidRPr="000A7E2A">
              <w:rPr>
                <w:bCs/>
                <w:lang w:val="es-AR"/>
              </w:rPr>
              <w:t>actividades ludomotrices, individuales y grupales</w:t>
            </w:r>
            <w:r w:rsidRPr="000A7E2A">
              <w:rPr>
                <w:lang w:val="es-AR"/>
              </w:rPr>
              <w:t xml:space="preserve">, para el desempeño eficaz, placentero y equilibrado </w:t>
            </w:r>
            <w:r w:rsidRPr="000A7E2A">
              <w:rPr>
                <w:bCs/>
                <w:lang w:val="es-AR"/>
              </w:rPr>
              <w:t>en el ambiente</w:t>
            </w:r>
            <w:r w:rsidRPr="000A7E2A">
              <w:rPr>
                <w:lang w:val="es-AR"/>
              </w:rPr>
              <w:t xml:space="preserve">. </w:t>
            </w:r>
          </w:p>
          <w:p w:rsidR="000A7E2A" w:rsidRPr="000A7E2A" w:rsidRDefault="000A7E2A" w:rsidP="000A7E2A">
            <w:pPr>
              <w:pStyle w:val="Sinespaciado"/>
              <w:rPr>
                <w:lang w:val="es-AR"/>
              </w:rPr>
            </w:pPr>
            <w:r w:rsidRPr="000A7E2A">
              <w:rPr>
                <w:lang w:val="es-AR"/>
              </w:rPr>
              <w:t>La actividad física en el ámbito formal y no formal.</w:t>
            </w:r>
          </w:p>
          <w:p w:rsidR="00C267F9" w:rsidRPr="000A7E2A" w:rsidRDefault="000A7E2A" w:rsidP="000A7E2A">
            <w:pPr>
              <w:pStyle w:val="Sinespaciado"/>
              <w:rPr>
                <w:rFonts w:eastAsia="Lucida Sans Unicode"/>
                <w:kern w:val="3"/>
              </w:rPr>
            </w:pPr>
            <w:r w:rsidRPr="000A7E2A">
              <w:rPr>
                <w:rFonts w:eastAsia="Lucida Sans Unicode"/>
                <w:kern w:val="3"/>
                <w:lang w:val="es-ES" w:eastAsia="es-AR"/>
              </w:rPr>
              <w:t>Definición de una posición crítica responsable y constructiva en relación con los mensajes que los medios de comunicación divulgan acerca de prácticas corporales y motrices dominantes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9"/>
      <w:headerReference w:type="default" r:id="rId10"/>
      <w:headerReference w:type="firs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3E" w:rsidRDefault="00E6523E" w:rsidP="007E2FBF">
      <w:pPr>
        <w:spacing w:after="0" w:line="240" w:lineRule="auto"/>
      </w:pPr>
      <w:r>
        <w:separator/>
      </w:r>
    </w:p>
  </w:endnote>
  <w:endnote w:type="continuationSeparator" w:id="0">
    <w:p w:rsidR="00E6523E" w:rsidRDefault="00E6523E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3E" w:rsidRDefault="00E6523E" w:rsidP="007E2FBF">
      <w:pPr>
        <w:spacing w:after="0" w:line="240" w:lineRule="auto"/>
      </w:pPr>
      <w:r>
        <w:separator/>
      </w:r>
    </w:p>
  </w:footnote>
  <w:footnote w:type="continuationSeparator" w:id="0">
    <w:p w:rsidR="00E6523E" w:rsidRDefault="00E6523E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E6523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977EA8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E652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E6523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15pt;height:540.3pt" o:bullet="t">
        <v:imagedata r:id="rId1" o:title="tick-160426_960_720[1]"/>
      </v:shape>
    </w:pict>
  </w:numPicBullet>
  <w:numPicBullet w:numPicBulletId="1">
    <w:pict>
      <v:shape id="_x0000_i1029" type="#_x0000_t75" style="width:11.5pt;height:11.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1"/>
    <w:rsid w:val="0000087E"/>
    <w:rsid w:val="000263C4"/>
    <w:rsid w:val="00030EFC"/>
    <w:rsid w:val="000A7E2A"/>
    <w:rsid w:val="001269DE"/>
    <w:rsid w:val="00172812"/>
    <w:rsid w:val="00195EB1"/>
    <w:rsid w:val="001A3F2D"/>
    <w:rsid w:val="001C1579"/>
    <w:rsid w:val="001D79C3"/>
    <w:rsid w:val="002577EC"/>
    <w:rsid w:val="002661F1"/>
    <w:rsid w:val="0027337C"/>
    <w:rsid w:val="00297E90"/>
    <w:rsid w:val="002D306F"/>
    <w:rsid w:val="003A3B70"/>
    <w:rsid w:val="003C6255"/>
    <w:rsid w:val="004B4430"/>
    <w:rsid w:val="004B574B"/>
    <w:rsid w:val="004B7110"/>
    <w:rsid w:val="00564496"/>
    <w:rsid w:val="00567F1C"/>
    <w:rsid w:val="005C3E03"/>
    <w:rsid w:val="005D3AB9"/>
    <w:rsid w:val="005D6774"/>
    <w:rsid w:val="006C79F7"/>
    <w:rsid w:val="0071728C"/>
    <w:rsid w:val="007A6960"/>
    <w:rsid w:val="007E2FBF"/>
    <w:rsid w:val="00836380"/>
    <w:rsid w:val="008A4169"/>
    <w:rsid w:val="009216B1"/>
    <w:rsid w:val="00942C5B"/>
    <w:rsid w:val="009461DD"/>
    <w:rsid w:val="0096205E"/>
    <w:rsid w:val="009775E2"/>
    <w:rsid w:val="00977EA8"/>
    <w:rsid w:val="009B6BDB"/>
    <w:rsid w:val="00A0074A"/>
    <w:rsid w:val="00AF3766"/>
    <w:rsid w:val="00B770A7"/>
    <w:rsid w:val="00C16120"/>
    <w:rsid w:val="00C267F9"/>
    <w:rsid w:val="00C57AE4"/>
    <w:rsid w:val="00C775F1"/>
    <w:rsid w:val="00C86474"/>
    <w:rsid w:val="00CF7937"/>
    <w:rsid w:val="00D077A9"/>
    <w:rsid w:val="00DE2A26"/>
    <w:rsid w:val="00E6523E"/>
    <w:rsid w:val="00E860BD"/>
    <w:rsid w:val="00E9709E"/>
    <w:rsid w:val="00EA1539"/>
    <w:rsid w:val="00EB3442"/>
    <w:rsid w:val="00EE127A"/>
    <w:rsid w:val="00EE6D96"/>
    <w:rsid w:val="00F0198F"/>
    <w:rsid w:val="00F15B6D"/>
    <w:rsid w:val="00F33BFA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5E6F-CACD-4B7D-BAF4-EF465E08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casa</cp:lastModifiedBy>
  <cp:revision>6</cp:revision>
  <cp:lastPrinted>2021-06-17T13:18:00Z</cp:lastPrinted>
  <dcterms:created xsi:type="dcterms:W3CDTF">2022-04-11T23:47:00Z</dcterms:created>
  <dcterms:modified xsi:type="dcterms:W3CDTF">2024-04-15T10:20:00Z</dcterms:modified>
</cp:coreProperties>
</file>