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2"/>
        <w:gridCol w:w="5292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2A2A1F" w:rsidRDefault="00614209" w:rsidP="002577EC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Geografía</w:t>
            </w:r>
            <w:proofErr w:type="spellEnd"/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 xml:space="preserve"> </w:t>
            </w:r>
            <w:r w:rsidR="00FB257D">
              <w:rPr>
                <w:rFonts w:cstheme="minorHAnsi"/>
              </w:rPr>
              <w:t>6</w:t>
            </w:r>
            <w:r w:rsidR="00614209">
              <w:rPr>
                <w:rFonts w:cstheme="minorHAnsi"/>
              </w:rPr>
              <w:t>° B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437" w:type="dxa"/>
            <w:vAlign w:val="center"/>
          </w:tcPr>
          <w:p w:rsidR="00C267F9" w:rsidRPr="002A2A1F" w:rsidRDefault="007B7D8E" w:rsidP="002577EC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Astrada</w:t>
            </w:r>
            <w:proofErr w:type="spellEnd"/>
            <w:r>
              <w:rPr>
                <w:rFonts w:cstheme="minorHAnsi"/>
              </w:rPr>
              <w:t xml:space="preserve"> Miguel Eduardo </w:t>
            </w:r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5572"/>
      </w:tblGrid>
      <w:tr w:rsidR="009216B1" w:rsidRPr="002A2A1F" w:rsidTr="00B81166">
        <w:tc>
          <w:tcPr>
            <w:tcW w:w="3362" w:type="dxa"/>
            <w:vAlign w:val="center"/>
          </w:tcPr>
          <w:p w:rsidR="009216B1" w:rsidRPr="002A2A1F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Criterios</w:t>
            </w:r>
            <w:proofErr w:type="spellEnd"/>
            <w:r>
              <w:rPr>
                <w:rFonts w:cstheme="minorHAnsi"/>
                <w:b/>
                <w:bCs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</w:rPr>
              <w:t>Evaluación</w:t>
            </w:r>
            <w:proofErr w:type="spellEnd"/>
          </w:p>
        </w:tc>
        <w:tc>
          <w:tcPr>
            <w:tcW w:w="5572" w:type="dxa"/>
            <w:vAlign w:val="center"/>
          </w:tcPr>
          <w:p w:rsidR="009216B1" w:rsidRPr="002A2A1F" w:rsidRDefault="00614209" w:rsidP="002577EC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12"/>
              </w:tabs>
              <w:suppressAutoHyphens/>
              <w:autoSpaceDN w:val="0"/>
              <w:spacing w:after="0" w:line="240" w:lineRule="auto"/>
              <w:ind w:left="70"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Apropiación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contenidos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uso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vocubulario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especifico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utilización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mapas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localización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relación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contenidos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aplicación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contenidos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trabajos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prácticos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Puntualidad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en la</w:t>
            </w:r>
            <w:r w:rsid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entrega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trabajos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C267F9" w:rsidRPr="002A2A1F" w:rsidTr="00B81166">
        <w:tc>
          <w:tcPr>
            <w:tcW w:w="3362" w:type="dxa"/>
            <w:vAlign w:val="center"/>
          </w:tcPr>
          <w:p w:rsidR="00C267F9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UNIDAD I: </w:t>
            </w:r>
          </w:p>
          <w:p w:rsidR="00FB257D" w:rsidRDefault="00FB257D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  <w:p w:rsidR="00FB257D" w:rsidRDefault="00FB257D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  <w:p w:rsidR="00FB257D" w:rsidRPr="00FB257D" w:rsidRDefault="00FB257D" w:rsidP="00B81166">
            <w:pPr>
              <w:pStyle w:val="Prrafodelista"/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FB257D" w:rsidRPr="00FB257D" w:rsidRDefault="00FB257D" w:rsidP="00B81166">
            <w:pPr>
              <w:pStyle w:val="Prrafodelista"/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FB257D">
              <w:rPr>
                <w:rFonts w:cstheme="minorHAnsi"/>
                <w:b/>
                <w:bCs/>
              </w:rPr>
              <w:t>EJE TEMATICO N° 1</w:t>
            </w:r>
          </w:p>
          <w:p w:rsidR="00FB257D" w:rsidRPr="00FB257D" w:rsidRDefault="00FB257D" w:rsidP="00B81166">
            <w:pPr>
              <w:pStyle w:val="Prrafodelista"/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FB257D">
              <w:rPr>
                <w:rFonts w:cstheme="minorHAnsi"/>
                <w:b/>
                <w:bCs/>
              </w:rPr>
              <w:t>Espacio</w:t>
            </w:r>
            <w:proofErr w:type="spellEnd"/>
            <w:r w:rsidRPr="00FB257D">
              <w:rPr>
                <w:rFonts w:cstheme="minorHAnsi"/>
                <w:b/>
                <w:bCs/>
              </w:rPr>
              <w:t xml:space="preserve"> y </w:t>
            </w:r>
            <w:proofErr w:type="spellStart"/>
            <w:r w:rsidRPr="00FB257D">
              <w:rPr>
                <w:rFonts w:cstheme="minorHAnsi"/>
                <w:b/>
                <w:bCs/>
              </w:rPr>
              <w:t>territorio</w:t>
            </w:r>
            <w:proofErr w:type="spellEnd"/>
          </w:p>
          <w:p w:rsidR="00FB257D" w:rsidRPr="00FB257D" w:rsidRDefault="00FB257D" w:rsidP="00B81166">
            <w:pPr>
              <w:pStyle w:val="Prrafodelista"/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FB257D">
              <w:rPr>
                <w:rFonts w:cstheme="minorHAnsi"/>
                <w:b/>
                <w:bCs/>
              </w:rPr>
              <w:t>Dimensión</w:t>
            </w:r>
            <w:proofErr w:type="spellEnd"/>
            <w:r w:rsidRPr="00FB257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B257D">
              <w:rPr>
                <w:rFonts w:cstheme="minorHAnsi"/>
                <w:b/>
                <w:bCs/>
              </w:rPr>
              <w:t>Política</w:t>
            </w:r>
            <w:proofErr w:type="spellEnd"/>
            <w:r w:rsidRPr="00FB257D">
              <w:rPr>
                <w:rFonts w:cstheme="minorHAnsi"/>
                <w:b/>
                <w:bCs/>
              </w:rPr>
              <w:t>-</w:t>
            </w:r>
          </w:p>
          <w:p w:rsidR="00FB257D" w:rsidRPr="00FB257D" w:rsidRDefault="00FB257D" w:rsidP="00B81166">
            <w:pPr>
              <w:pStyle w:val="Prrafodelista"/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FB257D">
              <w:rPr>
                <w:rFonts w:cstheme="minorHAnsi"/>
                <w:b/>
                <w:bCs/>
              </w:rPr>
              <w:t>Organizacional</w:t>
            </w:r>
            <w:proofErr w:type="spellEnd"/>
            <w:r w:rsidRPr="00FB257D">
              <w:rPr>
                <w:rFonts w:cstheme="minorHAnsi"/>
                <w:b/>
                <w:bCs/>
              </w:rPr>
              <w:t xml:space="preserve"> del </w:t>
            </w:r>
            <w:proofErr w:type="spellStart"/>
            <w:r w:rsidRPr="00FB257D">
              <w:rPr>
                <w:rFonts w:cstheme="minorHAnsi"/>
                <w:b/>
                <w:bCs/>
              </w:rPr>
              <w:t>Territorio</w:t>
            </w:r>
            <w:proofErr w:type="spellEnd"/>
            <w:r w:rsidRPr="00FB257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B257D">
              <w:rPr>
                <w:rFonts w:cstheme="minorHAnsi"/>
                <w:b/>
                <w:bCs/>
              </w:rPr>
              <w:t>Nacional</w:t>
            </w:r>
            <w:proofErr w:type="spellEnd"/>
            <w:r w:rsidRPr="00FB257D">
              <w:rPr>
                <w:rFonts w:cstheme="minorHAnsi"/>
                <w:b/>
                <w:bCs/>
              </w:rPr>
              <w:t xml:space="preserve"> y  Provincial</w:t>
            </w:r>
          </w:p>
          <w:p w:rsidR="00FB257D" w:rsidRPr="00FB257D" w:rsidRDefault="00FB257D" w:rsidP="00FB257D">
            <w:pPr>
              <w:pStyle w:val="Prrafodelista"/>
              <w:tabs>
                <w:tab w:val="left" w:pos="5113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FB257D" w:rsidRPr="00FB257D" w:rsidRDefault="00FB257D" w:rsidP="00FB257D">
            <w:pPr>
              <w:pStyle w:val="Prrafodelista"/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FB257D" w:rsidRPr="002A2A1F" w:rsidRDefault="00FB257D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5572" w:type="dxa"/>
            <w:vAlign w:val="center"/>
          </w:tcPr>
          <w:p w:rsidR="00237FC9" w:rsidRPr="00237FC9" w:rsidRDefault="00237FC9" w:rsidP="00237FC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Repaso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organización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política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y territorial del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estado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nacional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y provincial. 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r w:rsidRPr="00FB257D">
              <w:rPr>
                <w:rFonts w:cstheme="minorHAnsi"/>
                <w:sz w:val="24"/>
                <w:szCs w:val="24"/>
              </w:rPr>
              <w:t xml:space="preserve">Ciudad de Córdoba </w:t>
            </w:r>
            <w:r w:rsidRPr="00FB257D">
              <w:rPr>
                <w:rFonts w:cstheme="minorHAnsi"/>
                <w:sz w:val="24"/>
                <w:szCs w:val="24"/>
              </w:rPr>
              <w:t xml:space="preserve">y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configuración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provincial. 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Posición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257D">
              <w:rPr>
                <w:rFonts w:cstheme="minorHAnsi"/>
                <w:sz w:val="24"/>
                <w:szCs w:val="24"/>
              </w:rPr>
              <w:t>geográfica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absoluta</w:t>
            </w:r>
            <w:proofErr w:type="spellEnd"/>
            <w:proofErr w:type="gramEnd"/>
            <w:r w:rsidRPr="00FB257D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relativa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>.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Puntos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extremos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División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política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Características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generales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Provincia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Córdoba. 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Importancia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en el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conjunto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nacional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Espacios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urbanos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rurales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>.</w:t>
            </w:r>
            <w:r w:rsidRPr="00FB257D">
              <w:rPr>
                <w:rFonts w:cstheme="minorHAnsi"/>
                <w:sz w:val="24"/>
                <w:szCs w:val="24"/>
              </w:rPr>
              <w:tab/>
            </w:r>
          </w:p>
          <w:p w:rsid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B257D">
              <w:rPr>
                <w:rFonts w:cstheme="minorHAnsi"/>
                <w:sz w:val="24"/>
                <w:szCs w:val="24"/>
              </w:rPr>
              <w:t>Espacios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atra</w:t>
            </w:r>
            <w:r>
              <w:rPr>
                <w:rFonts w:cstheme="minorHAnsi"/>
                <w:sz w:val="24"/>
                <w:szCs w:val="24"/>
              </w:rPr>
              <w:t>cción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theme="minorHAnsi"/>
                <w:sz w:val="24"/>
                <w:szCs w:val="24"/>
              </w:rPr>
              <w:t>espacios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expulsión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FB257D">
              <w:rPr>
                <w:rFonts w:cstheme="minorHAnsi"/>
                <w:sz w:val="24"/>
                <w:szCs w:val="24"/>
              </w:rPr>
              <w:tab/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B257D">
              <w:rPr>
                <w:rFonts w:cstheme="minorHAnsi"/>
                <w:sz w:val="24"/>
                <w:szCs w:val="24"/>
              </w:rPr>
              <w:t>Desequilibrios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regionales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Proceso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deslinde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Provincia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Córdoba.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Conformación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los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departamentos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provincia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Definición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los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límites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interprovinciales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FB257D">
              <w:rPr>
                <w:rFonts w:cstheme="minorHAnsi"/>
                <w:sz w:val="24"/>
                <w:szCs w:val="24"/>
              </w:rPr>
              <w:tab/>
            </w:r>
          </w:p>
          <w:p w:rsid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Bautismo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los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departamentos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B257D">
              <w:rPr>
                <w:rFonts w:cstheme="minorHAnsi"/>
                <w:sz w:val="24"/>
                <w:szCs w:val="24"/>
              </w:rPr>
              <w:t>Demografía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la Argentina. 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Condiciones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vida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población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Indicadores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>.</w:t>
            </w:r>
          </w:p>
          <w:p w:rsidR="00CA0EE7" w:rsidRPr="00CA0EE7" w:rsidRDefault="00FB257D" w:rsidP="00FB257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Problemáticas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poblacionales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pobreza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indigencia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Ejemplos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estudios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caso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>.</w:t>
            </w:r>
          </w:p>
          <w:p w:rsidR="00CA0EE7" w:rsidRPr="00237FC9" w:rsidRDefault="00CA0EE7" w:rsidP="00CA0E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267F9" w:rsidRPr="002A2A1F" w:rsidRDefault="00C267F9" w:rsidP="00237FC9">
            <w:pPr>
              <w:widowControl w:val="0"/>
              <w:suppressAutoHyphens/>
              <w:autoSpaceDN w:val="0"/>
              <w:spacing w:after="0" w:line="240" w:lineRule="auto"/>
              <w:ind w:left="70"/>
              <w:rPr>
                <w:rFonts w:cstheme="minorHAnsi"/>
                <w:sz w:val="24"/>
                <w:szCs w:val="24"/>
              </w:rPr>
            </w:pPr>
          </w:p>
        </w:tc>
      </w:tr>
      <w:tr w:rsidR="00C267F9" w:rsidRPr="002A2A1F" w:rsidTr="00B81166">
        <w:tc>
          <w:tcPr>
            <w:tcW w:w="3362" w:type="dxa"/>
            <w:vAlign w:val="center"/>
          </w:tcPr>
          <w:p w:rsidR="00C267F9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 xml:space="preserve">UNIDAD II: </w:t>
            </w:r>
          </w:p>
          <w:p w:rsidR="00FB257D" w:rsidRPr="00FB257D" w:rsidRDefault="00FB257D" w:rsidP="00FB257D">
            <w:pPr>
              <w:pStyle w:val="Prrafodelista"/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FB257D">
              <w:rPr>
                <w:rFonts w:cstheme="minorHAnsi"/>
                <w:b/>
                <w:bCs/>
              </w:rPr>
              <w:t>EJE TEMATICO N° 2</w:t>
            </w:r>
          </w:p>
          <w:p w:rsidR="00FB257D" w:rsidRPr="00FB257D" w:rsidRDefault="00FB257D" w:rsidP="00FB257D">
            <w:pPr>
              <w:pStyle w:val="Prrafodelista"/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FB257D">
              <w:rPr>
                <w:rFonts w:cstheme="minorHAnsi"/>
                <w:b/>
                <w:bCs/>
              </w:rPr>
              <w:t>Espacio</w:t>
            </w:r>
            <w:proofErr w:type="spellEnd"/>
            <w:r w:rsidRPr="00FB257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B257D">
              <w:rPr>
                <w:rFonts w:cstheme="minorHAnsi"/>
                <w:b/>
                <w:bCs/>
              </w:rPr>
              <w:t>Sociedad</w:t>
            </w:r>
            <w:proofErr w:type="spellEnd"/>
            <w:r w:rsidRPr="00FB257D">
              <w:rPr>
                <w:rFonts w:cstheme="minorHAnsi"/>
                <w:b/>
                <w:bCs/>
              </w:rPr>
              <w:t xml:space="preserve"> y </w:t>
            </w:r>
            <w:proofErr w:type="spellStart"/>
            <w:r w:rsidRPr="00FB257D">
              <w:rPr>
                <w:rFonts w:cstheme="minorHAnsi"/>
                <w:b/>
                <w:bCs/>
              </w:rPr>
              <w:t>Naturaleza</w:t>
            </w:r>
            <w:proofErr w:type="spellEnd"/>
          </w:p>
          <w:p w:rsidR="00FB257D" w:rsidRPr="00FB257D" w:rsidRDefault="00FB257D" w:rsidP="00FB257D">
            <w:pPr>
              <w:pStyle w:val="Prrafodelista"/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FB257D">
              <w:rPr>
                <w:rFonts w:cstheme="minorHAnsi"/>
                <w:b/>
                <w:bCs/>
              </w:rPr>
              <w:t>Dimensión</w:t>
            </w:r>
            <w:proofErr w:type="spellEnd"/>
            <w:r w:rsidRPr="00FB257D">
              <w:rPr>
                <w:rFonts w:cstheme="minorHAnsi"/>
                <w:b/>
                <w:bCs/>
              </w:rPr>
              <w:t xml:space="preserve"> Socio Cultural y </w:t>
            </w:r>
            <w:proofErr w:type="spellStart"/>
            <w:r w:rsidRPr="00FB257D">
              <w:rPr>
                <w:rFonts w:cstheme="minorHAnsi"/>
                <w:b/>
                <w:bCs/>
              </w:rPr>
              <w:t>Poblacional</w:t>
            </w:r>
            <w:proofErr w:type="spellEnd"/>
            <w:r w:rsidRPr="00FB257D">
              <w:rPr>
                <w:rFonts w:cstheme="minorHAnsi"/>
                <w:b/>
                <w:bCs/>
              </w:rPr>
              <w:t xml:space="preserve"> del </w:t>
            </w:r>
            <w:proofErr w:type="spellStart"/>
            <w:r w:rsidRPr="00FB257D">
              <w:rPr>
                <w:rFonts w:cstheme="minorHAnsi"/>
                <w:b/>
                <w:bCs/>
              </w:rPr>
              <w:t>Territorio</w:t>
            </w:r>
            <w:proofErr w:type="spellEnd"/>
            <w:r w:rsidRPr="00FB257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B257D">
              <w:rPr>
                <w:rFonts w:cstheme="minorHAnsi"/>
                <w:b/>
                <w:bCs/>
              </w:rPr>
              <w:t>Nacional</w:t>
            </w:r>
            <w:proofErr w:type="spellEnd"/>
            <w:r w:rsidRPr="00FB257D">
              <w:rPr>
                <w:rFonts w:cstheme="minorHAnsi"/>
                <w:b/>
                <w:bCs/>
              </w:rPr>
              <w:t xml:space="preserve"> y Provincial</w:t>
            </w:r>
          </w:p>
          <w:p w:rsidR="00FB257D" w:rsidRPr="00FB257D" w:rsidRDefault="00FB257D" w:rsidP="00FB257D">
            <w:pPr>
              <w:pStyle w:val="Prrafodelista"/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FB257D" w:rsidRDefault="00FB257D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  <w:p w:rsidR="00FB257D" w:rsidRPr="002A2A1F" w:rsidRDefault="00FB257D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5572" w:type="dxa"/>
            <w:vAlign w:val="center"/>
          </w:tcPr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57D">
              <w:rPr>
                <w:rFonts w:cstheme="minorHAnsi"/>
                <w:sz w:val="24"/>
                <w:szCs w:val="24"/>
              </w:rPr>
              <w:lastRenderedPageBreak/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Repaso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proceso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etapas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poblamiento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argentino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57D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Conformación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del Estado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argentino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>.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57D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Patrimonio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cultural y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patrimonio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natural del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argentino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>.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57D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Períodos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ocupación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provincial.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57D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Periodo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aborigen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Periodo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Hispánico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57D">
              <w:rPr>
                <w:rFonts w:cstheme="minorHAnsi"/>
                <w:sz w:val="24"/>
                <w:szCs w:val="24"/>
              </w:rPr>
              <w:t xml:space="preserve">•Córdoba en el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siglo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XVI. Córdoba en el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siglo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XVII. </w:t>
            </w:r>
            <w:r w:rsidRPr="00FB257D">
              <w:rPr>
                <w:rFonts w:cstheme="minorHAnsi"/>
                <w:sz w:val="24"/>
                <w:szCs w:val="24"/>
              </w:rPr>
              <w:lastRenderedPageBreak/>
              <w:t xml:space="preserve">Córdoba en el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siglo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XVIII. 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57D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Periodo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aluvional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Primeras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mercedes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colonias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en el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provincial. 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57D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Expansión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las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fronteras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Periodo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más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reciente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>.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57D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Expansión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poblacional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>.</w:t>
            </w:r>
          </w:p>
          <w:p w:rsidR="00FB257D" w:rsidRPr="00FB257D" w:rsidRDefault="00FB257D" w:rsidP="00FB257D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57D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Dinámica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estructura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población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departamento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>.</w:t>
            </w:r>
          </w:p>
          <w:p w:rsidR="00CA0EE7" w:rsidRPr="00CA0EE7" w:rsidRDefault="00FB257D" w:rsidP="00FB257D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257D">
              <w:rPr>
                <w:rFonts w:cstheme="minorHAnsi"/>
                <w:sz w:val="24"/>
                <w:szCs w:val="24"/>
              </w:rPr>
              <w:t xml:space="preserve">•Variables de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crecimiento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FB257D">
              <w:rPr>
                <w:rFonts w:cstheme="minorHAnsi"/>
                <w:sz w:val="24"/>
                <w:szCs w:val="24"/>
              </w:rPr>
              <w:t>y  variables</w:t>
            </w:r>
            <w:proofErr w:type="gramEnd"/>
            <w:r w:rsidRPr="00FB257D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regresión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población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FB257D">
              <w:rPr>
                <w:rFonts w:cstheme="minorHAnsi"/>
                <w:sz w:val="24"/>
                <w:szCs w:val="24"/>
              </w:rPr>
              <w:t>provincia</w:t>
            </w:r>
            <w:proofErr w:type="spellEnd"/>
            <w:r w:rsidRPr="00FB257D">
              <w:rPr>
                <w:rFonts w:cstheme="minorHAnsi"/>
                <w:sz w:val="24"/>
                <w:szCs w:val="24"/>
              </w:rPr>
              <w:t>.</w:t>
            </w:r>
          </w:p>
          <w:p w:rsidR="00CA0EE7" w:rsidRPr="00CA0EE7" w:rsidRDefault="00CA0EE7" w:rsidP="00CA0EE7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CA0EE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267F9" w:rsidRPr="002A2A1F" w:rsidRDefault="00FB257D" w:rsidP="00FB257D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2A2A1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267F9" w:rsidRPr="002A2A1F" w:rsidTr="00B81166">
        <w:tc>
          <w:tcPr>
            <w:tcW w:w="3362" w:type="dxa"/>
            <w:vAlign w:val="center"/>
          </w:tcPr>
          <w:p w:rsidR="00C267F9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lastRenderedPageBreak/>
              <w:t xml:space="preserve">UNIDAD III: </w:t>
            </w:r>
          </w:p>
          <w:p w:rsidR="00B81166" w:rsidRDefault="00B81166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  <w:p w:rsidR="00B81166" w:rsidRPr="00B81166" w:rsidRDefault="00B81166" w:rsidP="00B81166">
            <w:pPr>
              <w:pStyle w:val="Prrafodelista"/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B81166" w:rsidRPr="00B81166" w:rsidRDefault="00B81166" w:rsidP="006304A0">
            <w:pPr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B81166" w:rsidRPr="006304A0" w:rsidRDefault="00B81166" w:rsidP="006304A0">
            <w:pPr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6304A0">
              <w:rPr>
                <w:rFonts w:cstheme="minorHAnsi"/>
                <w:b/>
                <w:bCs/>
              </w:rPr>
              <w:t>EJE</w:t>
            </w:r>
          </w:p>
          <w:p w:rsidR="00B81166" w:rsidRPr="00B81166" w:rsidRDefault="00B81166" w:rsidP="006304A0">
            <w:pPr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B81166">
              <w:rPr>
                <w:rFonts w:cstheme="minorHAnsi"/>
                <w:b/>
                <w:bCs/>
              </w:rPr>
              <w:t>TEMATICO N° 3</w:t>
            </w:r>
          </w:p>
          <w:p w:rsidR="00B81166" w:rsidRPr="00B81166" w:rsidRDefault="00B81166" w:rsidP="006304A0">
            <w:pPr>
              <w:tabs>
                <w:tab w:val="left" w:pos="5113"/>
              </w:tabs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B81166">
              <w:rPr>
                <w:rFonts w:cstheme="minorHAnsi"/>
                <w:b/>
                <w:bCs/>
              </w:rPr>
              <w:t>Economía</w:t>
            </w:r>
            <w:proofErr w:type="spellEnd"/>
            <w:r w:rsidRPr="00B81166">
              <w:rPr>
                <w:rFonts w:cstheme="minorHAnsi"/>
                <w:b/>
                <w:bCs/>
              </w:rPr>
              <w:t xml:space="preserve"> y </w:t>
            </w:r>
            <w:proofErr w:type="spellStart"/>
            <w:r w:rsidRPr="00B81166">
              <w:rPr>
                <w:rFonts w:cstheme="minorHAnsi"/>
                <w:b/>
                <w:bCs/>
              </w:rPr>
              <w:t>ambiente</w:t>
            </w:r>
            <w:proofErr w:type="spellEnd"/>
          </w:p>
          <w:p w:rsidR="00B81166" w:rsidRDefault="00B81166" w:rsidP="006304A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proofErr w:type="spellStart"/>
            <w:r w:rsidRPr="00B81166">
              <w:rPr>
                <w:rFonts w:cstheme="minorHAnsi"/>
                <w:b/>
                <w:bCs/>
              </w:rPr>
              <w:t>Dimensión</w:t>
            </w:r>
            <w:proofErr w:type="spellEnd"/>
            <w:r w:rsidRPr="00B8116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81166">
              <w:rPr>
                <w:rFonts w:cstheme="minorHAnsi"/>
                <w:b/>
                <w:bCs/>
              </w:rPr>
              <w:t>Económica</w:t>
            </w:r>
            <w:proofErr w:type="spellEnd"/>
            <w:r w:rsidRPr="00B81166">
              <w:rPr>
                <w:rFonts w:cstheme="minorHAnsi"/>
                <w:b/>
                <w:bCs/>
              </w:rPr>
              <w:t xml:space="preserve"> y </w:t>
            </w:r>
            <w:proofErr w:type="spellStart"/>
            <w:r w:rsidRPr="00B81166">
              <w:rPr>
                <w:rFonts w:cstheme="minorHAnsi"/>
                <w:b/>
                <w:bCs/>
              </w:rPr>
              <w:t>productiva</w:t>
            </w:r>
            <w:proofErr w:type="spellEnd"/>
            <w:r w:rsidRPr="00B81166">
              <w:rPr>
                <w:rFonts w:cstheme="minorHAnsi"/>
                <w:b/>
                <w:bCs/>
              </w:rPr>
              <w:t xml:space="preserve"> de la Argentina y la </w:t>
            </w:r>
            <w:proofErr w:type="spellStart"/>
            <w:r w:rsidRPr="00B81166">
              <w:rPr>
                <w:rFonts w:cstheme="minorHAnsi"/>
                <w:b/>
                <w:bCs/>
              </w:rPr>
              <w:t>Provincia</w:t>
            </w:r>
            <w:proofErr w:type="spellEnd"/>
            <w:r w:rsidRPr="00B81166">
              <w:rPr>
                <w:rFonts w:cstheme="minorHAnsi"/>
                <w:b/>
                <w:bCs/>
              </w:rPr>
              <w:t xml:space="preserve">  de Córdoba</w:t>
            </w:r>
          </w:p>
          <w:p w:rsidR="00B81166" w:rsidRDefault="00B81166" w:rsidP="006304A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  <w:p w:rsidR="00B81166" w:rsidRDefault="00B81166" w:rsidP="006304A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  <w:p w:rsidR="00B81166" w:rsidRDefault="00B81166" w:rsidP="006304A0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  <w:p w:rsidR="00B81166" w:rsidRPr="002A2A1F" w:rsidRDefault="00B81166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5572" w:type="dxa"/>
            <w:vAlign w:val="center"/>
          </w:tcPr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81166">
              <w:rPr>
                <w:rFonts w:cstheme="minorHAnsi"/>
                <w:sz w:val="24"/>
                <w:szCs w:val="24"/>
              </w:rPr>
              <w:t>Repaso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proceso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etapas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poblamiento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argentino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Conformación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del Estado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argentino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>.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Patrimonio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cultural y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patrimonio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natural del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argentino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>.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Períodos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ocupación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provincial.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Periodo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aborigen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Periodo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Hispánico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 xml:space="preserve">•Córdoba en 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siglo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XVI. Córdoba en 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siglo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XVII. Córdoba en 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siglo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XVIII. </w:t>
            </w:r>
          </w:p>
          <w:p w:rsidR="00CA0EE7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Periodo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aluvional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Primeras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mercedes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colonias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en 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provincial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Repaso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proceso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etapas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poblamiento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argentino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Conformación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del Estado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argentino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>.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Patrimonio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cultural y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patrimonio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natural del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argentino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>.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Períodos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ocupación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provincial.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Periodo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aborigen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Periodo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Hispánico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 xml:space="preserve">•Córdoba en 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siglo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XVI. Córdoba en 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siglo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XVII. Córdoba en 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siglo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XVIII. 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Periodo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aluvional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Primeras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mercedes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colonias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en el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territorio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provincial. 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Expansión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las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fronteras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Periodo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más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reciente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>.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Expansión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poblacional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>.</w:t>
            </w:r>
          </w:p>
          <w:p w:rsidR="00B81166" w:rsidRPr="00B81166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>•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Dinámica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estructura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población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departamento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>.</w:t>
            </w:r>
          </w:p>
          <w:p w:rsidR="00B81166" w:rsidRPr="00CA0EE7" w:rsidRDefault="00B81166" w:rsidP="00B81166">
            <w:pPr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166">
              <w:rPr>
                <w:rFonts w:cstheme="minorHAnsi"/>
                <w:sz w:val="24"/>
                <w:szCs w:val="24"/>
              </w:rPr>
              <w:t xml:space="preserve">•Variables de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crecimiento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y  variables de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regresión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población</w:t>
            </w:r>
            <w:proofErr w:type="spellEnd"/>
            <w:r w:rsidRPr="00B81166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B81166">
              <w:rPr>
                <w:rFonts w:cstheme="minorHAnsi"/>
                <w:sz w:val="24"/>
                <w:szCs w:val="24"/>
              </w:rPr>
              <w:t>provincia</w:t>
            </w:r>
            <w:proofErr w:type="spellEnd"/>
          </w:p>
        </w:tc>
      </w:tr>
      <w:tr w:rsidR="00C267F9" w:rsidRPr="002A2A1F" w:rsidTr="00B81166">
        <w:tc>
          <w:tcPr>
            <w:tcW w:w="3362" w:type="dxa"/>
            <w:vAlign w:val="center"/>
          </w:tcPr>
          <w:p w:rsidR="00C267F9" w:rsidRPr="002A2A1F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proofErr w:type="spellStart"/>
            <w:r w:rsidRPr="002A2A1F">
              <w:rPr>
                <w:rFonts w:cstheme="minorHAnsi"/>
                <w:b/>
                <w:bCs/>
              </w:rPr>
              <w:t>Bibliografía</w:t>
            </w:r>
            <w:proofErr w:type="spellEnd"/>
            <w:r w:rsidRPr="002A2A1F">
              <w:rPr>
                <w:rFonts w:cstheme="minorHAnsi"/>
                <w:b/>
                <w:bCs/>
              </w:rPr>
              <w:t xml:space="preserve"> de </w:t>
            </w:r>
            <w:proofErr w:type="spellStart"/>
            <w:r w:rsidRPr="002A2A1F">
              <w:rPr>
                <w:rFonts w:cstheme="minorHAnsi"/>
                <w:b/>
                <w:bCs/>
              </w:rPr>
              <w:t>consulta</w:t>
            </w:r>
            <w:proofErr w:type="spellEnd"/>
            <w:r w:rsidRPr="002A2A1F">
              <w:rPr>
                <w:rFonts w:cstheme="minorHAnsi"/>
                <w:b/>
                <w:bCs/>
              </w:rPr>
              <w:t xml:space="preserve"> para el </w:t>
            </w:r>
            <w:proofErr w:type="spellStart"/>
            <w:r w:rsidRPr="002A2A1F">
              <w:rPr>
                <w:rFonts w:cstheme="minorHAnsi"/>
                <w:b/>
                <w:bCs/>
              </w:rPr>
              <w:t>alumno</w:t>
            </w:r>
            <w:proofErr w:type="spellEnd"/>
          </w:p>
        </w:tc>
        <w:tc>
          <w:tcPr>
            <w:tcW w:w="5572" w:type="dxa"/>
            <w:vAlign w:val="center"/>
          </w:tcPr>
          <w:p w:rsidR="006304A0" w:rsidRPr="006304A0" w:rsidRDefault="006304A0" w:rsidP="006304A0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•</w:t>
            </w:r>
            <w:r w:rsidRPr="006304A0">
              <w:rPr>
                <w:rFonts w:cstheme="minorHAnsi"/>
                <w:sz w:val="24"/>
                <w:szCs w:val="24"/>
                <w:lang w:val="es-MX"/>
              </w:rPr>
              <w:t>Geografía de Córdoba Editorial Troquel, Mercado, Moore.</w:t>
            </w:r>
          </w:p>
          <w:p w:rsidR="006304A0" w:rsidRPr="006304A0" w:rsidRDefault="006304A0" w:rsidP="006304A0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•</w:t>
            </w:r>
            <w:r w:rsidRPr="006304A0">
              <w:rPr>
                <w:rFonts w:cstheme="minorHAnsi"/>
                <w:sz w:val="24"/>
                <w:szCs w:val="24"/>
                <w:lang w:val="es-MX"/>
              </w:rPr>
              <w:t>Enciclopedia Geográfica de la Provincia de Córdoba. Mercado Moore, Moreno</w:t>
            </w:r>
          </w:p>
          <w:p w:rsidR="00C267F9" w:rsidRPr="002A2A1F" w:rsidRDefault="006304A0" w:rsidP="006304A0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lastRenderedPageBreak/>
              <w:t>•</w:t>
            </w:r>
            <w:bookmarkStart w:id="0" w:name="_GoBack"/>
            <w:bookmarkEnd w:id="0"/>
            <w:r w:rsidRPr="006304A0">
              <w:rPr>
                <w:rFonts w:cstheme="minorHAnsi"/>
                <w:sz w:val="24"/>
                <w:szCs w:val="24"/>
                <w:lang w:val="es-MX"/>
              </w:rPr>
              <w:t>Apuntes para ampliar información sobre algún tema especifico</w:t>
            </w:r>
          </w:p>
        </w:tc>
      </w:tr>
    </w:tbl>
    <w:p w:rsidR="00C267F9" w:rsidRDefault="00C267F9" w:rsidP="00C267F9"/>
    <w:p w:rsidR="00EA1539" w:rsidRDefault="00EA1539" w:rsidP="00EA1539">
      <w:pPr>
        <w:ind w:left="360"/>
        <w:rPr>
          <w:b/>
          <w:u w:val="single"/>
        </w:rPr>
      </w:pPr>
    </w:p>
    <w:sectPr w:rsidR="00EA1539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60" w:rsidRDefault="007E7F60" w:rsidP="007E2FBF">
      <w:pPr>
        <w:spacing w:after="0" w:line="240" w:lineRule="auto"/>
      </w:pPr>
      <w:r>
        <w:separator/>
      </w:r>
    </w:p>
  </w:endnote>
  <w:endnote w:type="continuationSeparator" w:id="0">
    <w:p w:rsidR="007E7F60" w:rsidRDefault="007E7F60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60" w:rsidRDefault="007E7F60" w:rsidP="007E2FBF">
      <w:pPr>
        <w:spacing w:after="0" w:line="240" w:lineRule="auto"/>
      </w:pPr>
      <w:r>
        <w:separator/>
      </w:r>
    </w:p>
  </w:footnote>
  <w:footnote w:type="continuationSeparator" w:id="0">
    <w:p w:rsidR="007E7F60" w:rsidRDefault="007E7F60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7E7F6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067F9E" w:rsidP="007E2FBF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952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7E7F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7E7F6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539.35pt;height:540.65pt" o:bullet="t">
        <v:imagedata r:id="rId1" o:title="tick-160426_960_720[1]"/>
      </v:shape>
    </w:pict>
  </w:numPicBullet>
  <w:numPicBullet w:numPicBulletId="1">
    <w:pict>
      <v:shape id="_x0000_i1070" type="#_x0000_t75" style="width:11.35pt;height:11.35pt" o:bullet="t">
        <v:imagedata r:id="rId2" o:title="msoE802"/>
      </v:shape>
    </w:pict>
  </w:numPicBullet>
  <w:abstractNum w:abstractNumId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067F9E"/>
    <w:rsid w:val="00172812"/>
    <w:rsid w:val="00195EB1"/>
    <w:rsid w:val="001A3F2D"/>
    <w:rsid w:val="001D79C3"/>
    <w:rsid w:val="00237FC9"/>
    <w:rsid w:val="002577EC"/>
    <w:rsid w:val="0027337C"/>
    <w:rsid w:val="00297E90"/>
    <w:rsid w:val="003A3B70"/>
    <w:rsid w:val="004B4430"/>
    <w:rsid w:val="004B574B"/>
    <w:rsid w:val="004B7110"/>
    <w:rsid w:val="00564496"/>
    <w:rsid w:val="00567F1C"/>
    <w:rsid w:val="005D3AB9"/>
    <w:rsid w:val="005D6774"/>
    <w:rsid w:val="00614209"/>
    <w:rsid w:val="006304A0"/>
    <w:rsid w:val="006C79F7"/>
    <w:rsid w:val="007B7D8E"/>
    <w:rsid w:val="007E2FBF"/>
    <w:rsid w:val="007E7F60"/>
    <w:rsid w:val="008A4169"/>
    <w:rsid w:val="009216B1"/>
    <w:rsid w:val="009461DD"/>
    <w:rsid w:val="009479A5"/>
    <w:rsid w:val="0096205E"/>
    <w:rsid w:val="009775E2"/>
    <w:rsid w:val="009B6BDB"/>
    <w:rsid w:val="00AF3766"/>
    <w:rsid w:val="00B81166"/>
    <w:rsid w:val="00C267F9"/>
    <w:rsid w:val="00CA0EE7"/>
    <w:rsid w:val="00D077A9"/>
    <w:rsid w:val="00D95E9F"/>
    <w:rsid w:val="00E860BD"/>
    <w:rsid w:val="00E9709E"/>
    <w:rsid w:val="00EA1539"/>
    <w:rsid w:val="00EB3442"/>
    <w:rsid w:val="00F0198F"/>
    <w:rsid w:val="00F15B6D"/>
    <w:rsid w:val="00F33BFA"/>
    <w:rsid w:val="00FB257D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2C33874C-E0E2-4F09-A1E5-47C7287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Windows 7</cp:lastModifiedBy>
  <cp:revision>2</cp:revision>
  <cp:lastPrinted>2021-06-17T13:18:00Z</cp:lastPrinted>
  <dcterms:created xsi:type="dcterms:W3CDTF">2022-05-09T06:29:00Z</dcterms:created>
  <dcterms:modified xsi:type="dcterms:W3CDTF">2022-05-09T06:29:00Z</dcterms:modified>
</cp:coreProperties>
</file>